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D904B" w14:textId="77777777" w:rsidR="006B0425" w:rsidRDefault="006B0425" w:rsidP="006B0425">
      <w:pPr>
        <w:pStyle w:val="a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7C3536E7" w14:textId="77777777" w:rsidR="006B0425" w:rsidRDefault="006B0425" w:rsidP="006B0425">
      <w:pPr>
        <w:pStyle w:val="a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20883BD3" w14:textId="77777777" w:rsidR="006B0425" w:rsidRDefault="006B0425" w:rsidP="006B0425">
      <w:pPr>
        <w:pStyle w:val="a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256BC387" w14:textId="7A2228A6" w:rsidR="006B0425" w:rsidRPr="006B0425" w:rsidRDefault="006B0425" w:rsidP="006B0425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  <w:r w:rsidRPr="006B0425">
        <w:rPr>
          <w:rFonts w:ascii="Times New Roman" w:hAnsi="Times New Roman" w:cs="Times New Roman"/>
          <w:b/>
          <w:sz w:val="36"/>
          <w:lang w:val="uz-Cyrl-UZ"/>
        </w:rPr>
        <w:t>МИНИСТЕРСТВО ВЫСШЕГО ОБРАЗОВАНИЯ, НАУКИ И ИННОВАЦИ</w:t>
      </w:r>
      <w:r w:rsidR="00FB63FF">
        <w:rPr>
          <w:rFonts w:ascii="Times New Roman" w:hAnsi="Times New Roman" w:cs="Times New Roman"/>
          <w:b/>
          <w:sz w:val="36"/>
          <w:lang w:val="uz-Cyrl-UZ"/>
        </w:rPr>
        <w:t>Й</w:t>
      </w:r>
      <w:r w:rsidRPr="006B0425">
        <w:rPr>
          <w:rFonts w:ascii="Times New Roman" w:hAnsi="Times New Roman" w:cs="Times New Roman"/>
          <w:b/>
          <w:sz w:val="36"/>
          <w:lang w:val="uz-Cyrl-UZ"/>
        </w:rPr>
        <w:t xml:space="preserve"> РЕСПУБЛИКИ УЗБЕКИСТАН</w:t>
      </w:r>
    </w:p>
    <w:p w14:paraId="3238DC86" w14:textId="77777777" w:rsidR="006B0425" w:rsidRPr="006B0425" w:rsidRDefault="006B0425" w:rsidP="006B0425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</w:p>
    <w:p w14:paraId="4A70C949" w14:textId="77777777" w:rsidR="006B0425" w:rsidRPr="006B0425" w:rsidRDefault="006B0425" w:rsidP="006B0425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</w:p>
    <w:p w14:paraId="63E6CFBB" w14:textId="4A83417C" w:rsidR="006B0425" w:rsidRPr="006B0425" w:rsidRDefault="006B0425" w:rsidP="006B0425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  <w:r w:rsidRPr="006B0425">
        <w:rPr>
          <w:rFonts w:ascii="Times New Roman" w:hAnsi="Times New Roman" w:cs="Times New Roman"/>
          <w:b/>
          <w:sz w:val="36"/>
          <w:lang w:val="uz-Cyrl-UZ"/>
        </w:rPr>
        <w:t>АНДИЖАНСКИЙ ГОСУДАРСТВЕННЫЙ УНИВЕРСИТЕТ</w:t>
      </w:r>
      <w:r w:rsidR="00FB63FF">
        <w:rPr>
          <w:rFonts w:ascii="Times New Roman" w:hAnsi="Times New Roman" w:cs="Times New Roman"/>
          <w:b/>
          <w:sz w:val="36"/>
          <w:lang w:val="uz-Cyrl-UZ"/>
        </w:rPr>
        <w:t xml:space="preserve"> ИМЕНИ </w:t>
      </w:r>
      <w:r w:rsidR="00FB63FF" w:rsidRPr="00FB63FF">
        <w:rPr>
          <w:rFonts w:ascii="Times New Roman" w:hAnsi="Times New Roman" w:cs="Times New Roman"/>
          <w:b/>
          <w:sz w:val="36"/>
          <w:lang w:val="uz-Cyrl-UZ"/>
        </w:rPr>
        <w:t>ЗАХИРИДДИНА МУХАММ</w:t>
      </w:r>
      <w:r w:rsidR="00FB63FF">
        <w:rPr>
          <w:rFonts w:ascii="Times New Roman" w:hAnsi="Times New Roman" w:cs="Times New Roman"/>
          <w:b/>
          <w:sz w:val="36"/>
          <w:lang w:val="uz-Cyrl-UZ"/>
        </w:rPr>
        <w:t>А</w:t>
      </w:r>
      <w:r w:rsidR="00FB63FF" w:rsidRPr="00FB63FF">
        <w:rPr>
          <w:rFonts w:ascii="Times New Roman" w:hAnsi="Times New Roman" w:cs="Times New Roman"/>
          <w:b/>
          <w:sz w:val="36"/>
          <w:lang w:val="uz-Cyrl-UZ"/>
        </w:rPr>
        <w:t>ДА БАБУР</w:t>
      </w:r>
      <w:r w:rsidR="00FB63FF">
        <w:rPr>
          <w:rFonts w:ascii="Times New Roman" w:hAnsi="Times New Roman" w:cs="Times New Roman"/>
          <w:b/>
          <w:sz w:val="36"/>
          <w:lang w:val="uz-Cyrl-UZ"/>
        </w:rPr>
        <w:t>А</w:t>
      </w:r>
    </w:p>
    <w:p w14:paraId="28BC2D73" w14:textId="77777777" w:rsidR="006B0425" w:rsidRPr="006B0425" w:rsidRDefault="006B0425" w:rsidP="006B0425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</w:p>
    <w:p w14:paraId="5628598F" w14:textId="01911F45" w:rsidR="006B0425" w:rsidRPr="006B0425" w:rsidRDefault="00FB63FF" w:rsidP="006B0425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  <w:r>
        <w:rPr>
          <w:rFonts w:ascii="Times New Roman" w:hAnsi="Times New Roman" w:cs="Times New Roman"/>
          <w:b/>
          <w:sz w:val="36"/>
          <w:lang w:val="uz-Cyrl-UZ"/>
        </w:rPr>
        <w:t>ФАКУЛЬТЕТ МАТЕМАТИКИ</w:t>
      </w:r>
    </w:p>
    <w:p w14:paraId="6500B969" w14:textId="77777777" w:rsidR="006B0425" w:rsidRPr="006B0425" w:rsidRDefault="006B0425" w:rsidP="006B0425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</w:p>
    <w:p w14:paraId="67D5D1A6" w14:textId="77777777" w:rsidR="006B0425" w:rsidRDefault="006B0425" w:rsidP="006B0425">
      <w:pPr>
        <w:spacing w:line="276" w:lineRule="auto"/>
        <w:jc w:val="center"/>
        <w:rPr>
          <w:rFonts w:ascii="Times New Roman" w:hAnsi="Times New Roman" w:cs="Times New Roman"/>
          <w:b/>
          <w:sz w:val="72"/>
          <w:szCs w:val="72"/>
          <w:lang w:val="uz-Cyrl-UZ"/>
        </w:rPr>
      </w:pPr>
      <w:r w:rsidRPr="006B0425">
        <w:rPr>
          <w:rFonts w:ascii="Times New Roman" w:hAnsi="Times New Roman" w:cs="Times New Roman"/>
          <w:b/>
          <w:sz w:val="72"/>
          <w:szCs w:val="72"/>
          <w:lang w:val="uz-Cyrl-UZ"/>
        </w:rPr>
        <w:t>П Л А Н</w:t>
      </w:r>
    </w:p>
    <w:p w14:paraId="10D8CBB6" w14:textId="6FD7CA38" w:rsidR="006B0425" w:rsidRPr="006B0425" w:rsidRDefault="00FB63FF" w:rsidP="006B042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  <w:r>
        <w:rPr>
          <w:rFonts w:ascii="Times New Roman" w:hAnsi="Times New Roman" w:cs="Times New Roman"/>
          <w:b/>
          <w:sz w:val="36"/>
          <w:lang w:val="uz-Cyrl-UZ"/>
        </w:rPr>
        <w:t>ИТОГОВОЙ</w:t>
      </w:r>
      <w:r w:rsidRPr="006B0425">
        <w:rPr>
          <w:rFonts w:ascii="Times New Roman" w:hAnsi="Times New Roman" w:cs="Times New Roman"/>
          <w:b/>
          <w:sz w:val="36"/>
          <w:lang w:val="uz-Cyrl-UZ"/>
        </w:rPr>
        <w:t xml:space="preserve"> </w:t>
      </w:r>
      <w:r w:rsidR="006B0425" w:rsidRPr="006B0425">
        <w:rPr>
          <w:rFonts w:ascii="Times New Roman" w:hAnsi="Times New Roman" w:cs="Times New Roman"/>
          <w:b/>
          <w:sz w:val="36"/>
          <w:lang w:val="uz-Cyrl-UZ"/>
        </w:rPr>
        <w:t>ГОСУДАРСТВЕННОЙ АТТЕСТАЦИИ</w:t>
      </w:r>
      <w:r w:rsidR="006B0425">
        <w:rPr>
          <w:rFonts w:ascii="Times New Roman" w:hAnsi="Times New Roman" w:cs="Times New Roman"/>
          <w:b/>
          <w:sz w:val="36"/>
          <w:lang w:val="uz-Cyrl-UZ"/>
        </w:rPr>
        <w:t xml:space="preserve"> </w:t>
      </w:r>
      <w:r w:rsidR="006B0425" w:rsidRPr="006B0425">
        <w:rPr>
          <w:rFonts w:ascii="Times New Roman" w:hAnsi="Times New Roman" w:cs="Times New Roman"/>
          <w:b/>
          <w:sz w:val="36"/>
          <w:lang w:val="uz-Cyrl-UZ"/>
        </w:rPr>
        <w:t>ВЫПУСКНИКОВ ДНЕВНОЙ ФОРМЫ ОБУЧЕНИЯ</w:t>
      </w:r>
      <w:r w:rsidR="006B0425">
        <w:rPr>
          <w:rFonts w:ascii="Times New Roman" w:hAnsi="Times New Roman" w:cs="Times New Roman"/>
          <w:b/>
          <w:sz w:val="36"/>
          <w:lang w:val="uz-Cyrl-UZ"/>
        </w:rPr>
        <w:t xml:space="preserve"> </w:t>
      </w:r>
      <w:r w:rsidR="006B0425" w:rsidRPr="006B0425">
        <w:rPr>
          <w:rFonts w:ascii="Times New Roman" w:hAnsi="Times New Roman" w:cs="Times New Roman"/>
          <w:b/>
          <w:sz w:val="36"/>
          <w:lang w:val="uz-Cyrl-UZ"/>
        </w:rPr>
        <w:t xml:space="preserve">ПО НАПРАВЛЕНИЮ </w:t>
      </w:r>
      <w:r w:rsidRPr="00FB63FF">
        <w:rPr>
          <w:rFonts w:ascii="Times New Roman" w:hAnsi="Times New Roman" w:cs="Times New Roman"/>
          <w:b/>
          <w:sz w:val="36"/>
          <w:lang w:val="uz-Cyrl-UZ"/>
        </w:rPr>
        <w:t>5130100</w:t>
      </w:r>
      <w:r w:rsidR="00C65D6D" w:rsidRPr="00C65D6D">
        <w:rPr>
          <w:rFonts w:ascii="Times New Roman" w:hAnsi="Times New Roman" w:cs="Times New Roman"/>
          <w:b/>
          <w:sz w:val="36"/>
        </w:rPr>
        <w:t xml:space="preserve"> - </w:t>
      </w:r>
      <w:r>
        <w:rPr>
          <w:rFonts w:ascii="Times New Roman" w:hAnsi="Times New Roman" w:cs="Times New Roman"/>
          <w:b/>
          <w:sz w:val="36"/>
          <w:lang w:val="uz-Cyrl-UZ"/>
        </w:rPr>
        <w:t>МАТЕМАТИКА</w:t>
      </w:r>
    </w:p>
    <w:p w14:paraId="680BC900" w14:textId="77777777" w:rsidR="006B0425" w:rsidRPr="006B0425" w:rsidRDefault="006B0425" w:rsidP="006B0425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</w:p>
    <w:p w14:paraId="272AF492" w14:textId="77777777" w:rsidR="006B0425" w:rsidRPr="001D034E" w:rsidRDefault="006B0425" w:rsidP="006B0425">
      <w:pPr>
        <w:pStyle w:val="a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35F54A46" w14:textId="77777777" w:rsidR="006B0425" w:rsidRPr="001D034E" w:rsidRDefault="006B0425" w:rsidP="006B0425">
      <w:pPr>
        <w:pStyle w:val="a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1E2F32FA" w14:textId="77777777" w:rsidR="006B0425" w:rsidRPr="001D034E" w:rsidRDefault="006B0425" w:rsidP="006B0425">
      <w:pPr>
        <w:pStyle w:val="a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13C3689B" w14:textId="77777777" w:rsidR="006B0425" w:rsidRPr="001D034E" w:rsidRDefault="006B0425" w:rsidP="006B0425">
      <w:pPr>
        <w:pStyle w:val="a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5B462808" w14:textId="77777777" w:rsidR="006B0425" w:rsidRPr="001D034E" w:rsidRDefault="006B0425" w:rsidP="006B0425">
      <w:pPr>
        <w:pStyle w:val="a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2D7AB1BE" w14:textId="77777777" w:rsidR="006B0425" w:rsidRPr="001D034E" w:rsidRDefault="006B0425" w:rsidP="006B0425">
      <w:pPr>
        <w:pStyle w:val="a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5701A302" w14:textId="77777777" w:rsidR="006B0425" w:rsidRPr="001D034E" w:rsidRDefault="006B0425" w:rsidP="006B0425">
      <w:pPr>
        <w:pStyle w:val="a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74D76D86" w14:textId="77777777" w:rsidR="006B0425" w:rsidRPr="001D034E" w:rsidRDefault="006B0425" w:rsidP="006B0425">
      <w:pPr>
        <w:pStyle w:val="a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079199CE" w14:textId="77777777" w:rsidR="006B0425" w:rsidRPr="001D034E" w:rsidRDefault="006B0425" w:rsidP="006B0425">
      <w:pPr>
        <w:pStyle w:val="a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77C62B81" w14:textId="77777777" w:rsidR="006B0425" w:rsidRPr="006B0425" w:rsidRDefault="006B0425" w:rsidP="006B0425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6B0425">
        <w:rPr>
          <w:rFonts w:ascii="Times New Roman" w:hAnsi="Times New Roman" w:cs="Times New Roman"/>
          <w:b/>
          <w:sz w:val="32"/>
          <w:szCs w:val="32"/>
          <w:lang w:val="uz-Cyrl-UZ"/>
        </w:rPr>
        <w:t>Андижан – 2024</w:t>
      </w:r>
    </w:p>
    <w:p w14:paraId="087FF27F" w14:textId="77777777" w:rsidR="006B0425" w:rsidRPr="00C65D6D" w:rsidRDefault="006B0425" w:rsidP="006B0425">
      <w:pPr>
        <w:spacing w:line="276" w:lineRule="auto"/>
        <w:jc w:val="both"/>
        <w:rPr>
          <w:rFonts w:ascii="Times New Roman" w:hAnsi="Times New Roman" w:cs="Times New Roman"/>
          <w:b/>
          <w:sz w:val="28"/>
          <w:u w:val="single"/>
          <w:lang w:val="uz-Cyrl-UZ"/>
        </w:rPr>
      </w:pPr>
      <w:r w:rsidRPr="00C65D6D">
        <w:rPr>
          <w:rFonts w:ascii="Times New Roman" w:hAnsi="Times New Roman" w:cs="Times New Roman"/>
          <w:b/>
          <w:sz w:val="28"/>
          <w:u w:val="single"/>
          <w:lang w:val="uz-Cyrl-UZ"/>
        </w:rPr>
        <w:lastRenderedPageBreak/>
        <w:t>Утверждено протоколом № 7 от 31 - января 2024 года Совета Андижанского государственного университета</w:t>
      </w:r>
    </w:p>
    <w:p w14:paraId="2F86A4B7" w14:textId="77777777" w:rsidR="006B0425" w:rsidRPr="006B0425" w:rsidRDefault="006B0425" w:rsidP="006B0425">
      <w:pPr>
        <w:spacing w:line="276" w:lineRule="auto"/>
        <w:jc w:val="both"/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</w:pPr>
    </w:p>
    <w:p w14:paraId="5B69CB42" w14:textId="77777777" w:rsidR="006B0425" w:rsidRPr="001D034E" w:rsidRDefault="006B0425" w:rsidP="006B0425">
      <w:pPr>
        <w:pStyle w:val="a8"/>
        <w:ind w:firstLine="708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14:paraId="04A78776" w14:textId="77777777" w:rsidR="006B0425" w:rsidRPr="001D034E" w:rsidRDefault="006B0425" w:rsidP="006B0425">
      <w:pPr>
        <w:pStyle w:val="a8"/>
        <w:ind w:firstLine="708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14:paraId="2A045D3C" w14:textId="77777777" w:rsidR="006B0425" w:rsidRPr="006B0425" w:rsidRDefault="006B0425" w:rsidP="006B0425">
      <w:pPr>
        <w:spacing w:line="276" w:lineRule="auto"/>
        <w:jc w:val="both"/>
        <w:rPr>
          <w:rFonts w:ascii="Times New Roman" w:hAnsi="Times New Roman" w:cs="Times New Roman"/>
          <w:sz w:val="28"/>
          <w:lang w:val="uz-Cyrl-UZ"/>
        </w:rPr>
      </w:pPr>
      <w:r w:rsidRPr="006B0425">
        <w:rPr>
          <w:rFonts w:ascii="Times New Roman" w:hAnsi="Times New Roman" w:cs="Times New Roman"/>
          <w:sz w:val="28"/>
          <w:lang w:val="uz-Cyrl-UZ"/>
        </w:rPr>
        <w:t>План составлен в Андижанском государственном университете</w:t>
      </w:r>
    </w:p>
    <w:p w14:paraId="04799673" w14:textId="77777777" w:rsidR="006B0425" w:rsidRPr="001D034E" w:rsidRDefault="006B0425" w:rsidP="006B0425">
      <w:pPr>
        <w:pStyle w:val="a8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14:paraId="478D707A" w14:textId="77777777" w:rsidR="006B0425" w:rsidRPr="001D034E" w:rsidRDefault="006B0425" w:rsidP="006B0425">
      <w:pPr>
        <w:pStyle w:val="a8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14:paraId="1820C2BA" w14:textId="77777777" w:rsidR="006B0425" w:rsidRPr="001D034E" w:rsidRDefault="006B0425" w:rsidP="006B0425">
      <w:pPr>
        <w:pStyle w:val="a8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14:paraId="3BDB1B35" w14:textId="77777777" w:rsidR="006B0425" w:rsidRPr="001D034E" w:rsidRDefault="006B0425" w:rsidP="006B0425">
      <w:pPr>
        <w:pStyle w:val="a8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14:paraId="5FAF9E96" w14:textId="77777777" w:rsidR="006B0425" w:rsidRPr="001D034E" w:rsidRDefault="006B0425" w:rsidP="006B0425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Составители: </w:t>
      </w:r>
    </w:p>
    <w:p w14:paraId="6F63D4A1" w14:textId="77777777" w:rsidR="006B0425" w:rsidRPr="001D034E" w:rsidRDefault="006B0425" w:rsidP="006B0425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14:paraId="18E321A9" w14:textId="5068A908" w:rsidR="00FB63FF" w:rsidRDefault="00C65D6D" w:rsidP="006B0425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C65D6D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1. </w:t>
      </w:r>
      <w:r w:rsidR="006B0425"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Заведующий кафедрой</w:t>
      </w:r>
      <w:r w:rsidR="00FB63FF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 </w:t>
      </w:r>
    </w:p>
    <w:p w14:paraId="02661E4E" w14:textId="700DC7D6" w:rsidR="006B0425" w:rsidRPr="001D034E" w:rsidRDefault="00FB63FF" w:rsidP="006B0425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Алгебра и анализ</w:t>
      </w:r>
      <w:r w:rsidR="006B0425"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 w:rsidR="006B0425"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 w:rsidR="006B0425"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 w:rsidR="006B0425"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 w:rsidR="006B0425"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 w:rsidR="006B0425"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доц.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Н.М.Умрзаков</w:t>
      </w:r>
      <w:proofErr w:type="spellEnd"/>
    </w:p>
    <w:p w14:paraId="22A55581" w14:textId="77777777" w:rsidR="006B0425" w:rsidRPr="001D034E" w:rsidRDefault="006B0425" w:rsidP="006B0425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14:paraId="4A17AA24" w14:textId="415B6D7B" w:rsidR="00FB63FF" w:rsidRDefault="00C65D6D" w:rsidP="006B0425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531601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2. </w:t>
      </w:r>
      <w:r w:rsidR="00FB63FF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Старший преподаватель кафедры</w:t>
      </w:r>
    </w:p>
    <w:p w14:paraId="6632AF21" w14:textId="245BFC52" w:rsidR="006B0425" w:rsidRPr="001D034E" w:rsidRDefault="00FB63FF" w:rsidP="006B0425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Механики-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математики</w:t>
      </w:r>
      <w:r w:rsidR="006B0425"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:</w:t>
      </w:r>
      <w:r w:rsidR="006B0425"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 w:rsidR="006B0425"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 w:rsidR="006B0425"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>Т.С.Нишонов</w:t>
      </w:r>
      <w:proofErr w:type="spellEnd"/>
    </w:p>
    <w:p w14:paraId="546C7B82" w14:textId="77777777" w:rsidR="006B0425" w:rsidRPr="001D034E" w:rsidRDefault="006B0425" w:rsidP="006B0425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14:paraId="0C39118F" w14:textId="29E94990" w:rsidR="00FB63FF" w:rsidRDefault="00C65D6D" w:rsidP="00FB63FF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C65D6D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3. </w:t>
      </w:r>
      <w:r w:rsidR="00FB63FF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Старший преподаватель кафедры</w:t>
      </w:r>
    </w:p>
    <w:p w14:paraId="64478DCD" w14:textId="51892EC0" w:rsidR="00FB63FF" w:rsidRDefault="00FB63FF" w:rsidP="00FB63FF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Алгебра и анализ</w:t>
      </w:r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 w:rsidR="00C65D6D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к.ф.-м.н.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>Р.К.Азимов</w:t>
      </w:r>
      <w:proofErr w:type="spellEnd"/>
    </w:p>
    <w:p w14:paraId="3612F463" w14:textId="77777777" w:rsidR="00FB63FF" w:rsidRDefault="00FB63FF" w:rsidP="00FB63FF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14:paraId="5D52FE64" w14:textId="37DF42DA" w:rsidR="00FB63FF" w:rsidRDefault="00C65D6D" w:rsidP="00FB63FF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C65D6D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4. </w:t>
      </w:r>
      <w:r w:rsidR="00FB63FF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Старший преподаватель кафедры</w:t>
      </w:r>
    </w:p>
    <w:p w14:paraId="7CFEFD93" w14:textId="414AD367" w:rsidR="00FB63FF" w:rsidRDefault="00FB63FF" w:rsidP="00FB63FF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Алгебра и анализ</w:t>
      </w:r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 w:rsidR="00C65D6D">
        <w:rPr>
          <w:rFonts w:ascii="Times New Roman" w:hAnsi="Times New Roman" w:cs="Times New Roman"/>
          <w:b/>
          <w:color w:val="000000" w:themeColor="text1"/>
          <w:sz w:val="28"/>
          <w:szCs w:val="32"/>
          <w:lang w:val="en-US"/>
        </w:rPr>
        <w:t>PhD</w:t>
      </w:r>
      <w:r w:rsidR="00C65D6D" w:rsidRPr="00C65D6D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>Х.Ш.Кушаков</w:t>
      </w:r>
      <w:proofErr w:type="spellEnd"/>
    </w:p>
    <w:p w14:paraId="66879BEF" w14:textId="24D9E154" w:rsidR="006B0425" w:rsidRPr="001D034E" w:rsidRDefault="006B0425" w:rsidP="00FB63FF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14:paraId="7B7607BF" w14:textId="7C1943F1" w:rsidR="006B0425" w:rsidRDefault="006B0425" w:rsidP="006B0425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14:paraId="70508024" w14:textId="5B50CE34" w:rsidR="00C65D6D" w:rsidRDefault="00C65D6D" w:rsidP="006B0425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14:paraId="460374BC" w14:textId="77777777" w:rsidR="00C65D6D" w:rsidRPr="001D034E" w:rsidRDefault="00C65D6D" w:rsidP="006B0425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14:paraId="7A14281D" w14:textId="15160D06" w:rsidR="006B0425" w:rsidRPr="001D034E" w:rsidRDefault="00FB63FF" w:rsidP="00002BFE">
      <w:pPr>
        <w:pStyle w:val="a8"/>
        <w:ind w:left="708" w:firstLine="70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Заведующий </w:t>
      </w:r>
      <w:proofErr w:type="gramStart"/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кафедрой</w:t>
      </w: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 w:rsidR="00002BF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Н.Умрзаков</w:t>
      </w:r>
      <w:proofErr w:type="spellEnd"/>
    </w:p>
    <w:p w14:paraId="7253D8F1" w14:textId="27F000DC" w:rsidR="006B0425" w:rsidRDefault="006B0425" w:rsidP="006B0425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14:paraId="42666BA3" w14:textId="77777777" w:rsidR="00002BFE" w:rsidRDefault="00002BFE" w:rsidP="00002BFE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14:paraId="18066596" w14:textId="79A0A6BF" w:rsidR="006B0425" w:rsidRDefault="00FB63FF" w:rsidP="00002BFE">
      <w:pPr>
        <w:pStyle w:val="a8"/>
        <w:ind w:left="708" w:firstLine="70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Заведующий </w:t>
      </w:r>
      <w:proofErr w:type="gramStart"/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кафедрой</w:t>
      </w: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 w:rsidR="00002BF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О.Ахмедов</w:t>
      </w:r>
      <w:proofErr w:type="spellEnd"/>
    </w:p>
    <w:p w14:paraId="4873FBF7" w14:textId="77777777" w:rsidR="006B0425" w:rsidRDefault="006B0425" w:rsidP="006B0425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14:paraId="24960FB8" w14:textId="6DD081B1" w:rsidR="006B0425" w:rsidRDefault="006B0425" w:rsidP="006B0425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14:paraId="730C569D" w14:textId="2329E353" w:rsidR="00FB63FF" w:rsidRDefault="00FB63FF" w:rsidP="00002BFE">
      <w:pPr>
        <w:pStyle w:val="a8"/>
        <w:ind w:left="708" w:firstLine="70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Декан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>факультета:</w:t>
      </w: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 w:rsidR="00002BF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>Т.Ибайдуллаев</w:t>
      </w:r>
      <w:proofErr w:type="spellEnd"/>
    </w:p>
    <w:p w14:paraId="7AF7A4E8" w14:textId="77777777" w:rsidR="00FB63FF" w:rsidRDefault="00FB63FF" w:rsidP="006B0425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14:paraId="0FF9C508" w14:textId="77777777" w:rsidR="00002BFE" w:rsidRDefault="006B0425" w:rsidP="00002BFE">
      <w:pPr>
        <w:pStyle w:val="a8"/>
        <w:ind w:left="141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Начальник отдела</w:t>
      </w:r>
    </w:p>
    <w:p w14:paraId="296794EB" w14:textId="1902BD66" w:rsidR="006B0425" w:rsidRPr="001D034E" w:rsidRDefault="006B0425" w:rsidP="00002BFE">
      <w:pPr>
        <w:pStyle w:val="a8"/>
        <w:ind w:left="141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образовательной методики: </w:t>
      </w:r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 w:rsidR="00002BF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Г</w:t>
      </w:r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.Х</w:t>
      </w: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айдаров</w:t>
      </w:r>
      <w:proofErr w:type="spellEnd"/>
    </w:p>
    <w:p w14:paraId="05C8B2F9" w14:textId="77777777" w:rsidR="006B0425" w:rsidRPr="001D034E" w:rsidRDefault="006B0425" w:rsidP="006B0425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14:paraId="7F86A563" w14:textId="77777777" w:rsidR="006B0425" w:rsidRPr="001D034E" w:rsidRDefault="006B0425" w:rsidP="006B0425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14:paraId="6B83CA3D" w14:textId="77777777" w:rsidR="006B0425" w:rsidRPr="001D034E" w:rsidRDefault="006B0425" w:rsidP="006B0425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14:paraId="39F268FE" w14:textId="550C66D4" w:rsidR="006B0425" w:rsidRPr="001D034E" w:rsidRDefault="006B0425" w:rsidP="00002BFE">
      <w:pPr>
        <w:pStyle w:val="a8"/>
        <w:ind w:left="141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Проректор по учебной работе: </w:t>
      </w:r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 w:rsidR="00002BF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proofErr w:type="spellStart"/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Р.Мулла</w:t>
      </w: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жо</w:t>
      </w:r>
      <w:r w:rsidRPr="001D034E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нов</w:t>
      </w:r>
      <w:proofErr w:type="spellEnd"/>
    </w:p>
    <w:p w14:paraId="37CF0926" w14:textId="77777777" w:rsidR="00DF48DA" w:rsidRPr="00A16FF6" w:rsidRDefault="00DF48DA" w:rsidP="00DF48DA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uz-Cyrl-UZ"/>
        </w:rPr>
      </w:pPr>
    </w:p>
    <w:p w14:paraId="1C9EBDB0" w14:textId="77777777" w:rsidR="006B0425" w:rsidRPr="001D034E" w:rsidRDefault="006B0425" w:rsidP="006B0425">
      <w:pPr>
        <w:pStyle w:val="a8"/>
        <w:jc w:val="center"/>
        <w:rPr>
          <w:rFonts w:ascii="Times New Roman" w:hAnsi="Times New Roman" w:cs="Times New Roman"/>
          <w:sz w:val="28"/>
        </w:rPr>
      </w:pPr>
      <w:r w:rsidRPr="001D034E"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14:paraId="10DFDC56" w14:textId="77777777" w:rsidR="006B0425" w:rsidRPr="001D034E" w:rsidRDefault="006B0425" w:rsidP="006B0425">
      <w:pPr>
        <w:pStyle w:val="a8"/>
        <w:rPr>
          <w:rFonts w:ascii="Times New Roman" w:hAnsi="Times New Roman" w:cs="Times New Roman"/>
          <w:sz w:val="28"/>
        </w:rPr>
      </w:pPr>
    </w:p>
    <w:p w14:paraId="77148915" w14:textId="485C39EB" w:rsidR="006B0425" w:rsidRPr="006B0425" w:rsidRDefault="006B0425" w:rsidP="00002B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6B0425">
        <w:rPr>
          <w:rFonts w:ascii="Times New Roman" w:hAnsi="Times New Roman" w:cs="Times New Roman"/>
          <w:sz w:val="28"/>
          <w:szCs w:val="28"/>
          <w:lang w:val="uz-Cyrl-UZ"/>
        </w:rPr>
        <w:t xml:space="preserve">Данный плана разработан в целях проведении итоговой государственной аттестации, которая позволит </w:t>
      </w:r>
      <w:r w:rsidR="00002BFE">
        <w:rPr>
          <w:rFonts w:ascii="Times New Roman" w:hAnsi="Times New Roman" w:cs="Times New Roman"/>
          <w:sz w:val="28"/>
          <w:szCs w:val="28"/>
          <w:lang w:val="uz-Cyrl-UZ"/>
        </w:rPr>
        <w:t>определить</w:t>
      </w:r>
      <w:r w:rsidRPr="006B042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02BFE" w:rsidRPr="00002BFE">
        <w:rPr>
          <w:rFonts w:ascii="Times New Roman" w:hAnsi="Times New Roman" w:cs="Times New Roman"/>
          <w:sz w:val="28"/>
          <w:szCs w:val="28"/>
          <w:lang w:val="uz-Cyrl-UZ"/>
        </w:rPr>
        <w:t>уровня владения обязательными предметами выпускников-математиков во время обучения.</w:t>
      </w:r>
    </w:p>
    <w:p w14:paraId="69DBF385" w14:textId="77777777" w:rsidR="006B0425" w:rsidRPr="006B0425" w:rsidRDefault="006B0425" w:rsidP="006B0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361A3020" w14:textId="7E08165A" w:rsidR="006B0425" w:rsidRDefault="006B0425" w:rsidP="005C58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6B0425">
        <w:rPr>
          <w:rFonts w:ascii="Times New Roman" w:hAnsi="Times New Roman" w:cs="Times New Roman"/>
          <w:sz w:val="28"/>
          <w:szCs w:val="28"/>
          <w:lang w:val="uz-Cyrl-UZ"/>
        </w:rPr>
        <w:t xml:space="preserve">В конце 2023-2024 учебного года аттестация выпускников проводится по обязательным предметам типового учебного плана, утвержденного приказом Министерства высшего и среднего специального образования Республики Узбекистан от </w:t>
      </w:r>
      <w:r w:rsidR="00531601">
        <w:rPr>
          <w:rFonts w:ascii="Times New Roman" w:hAnsi="Times New Roman" w:cs="Times New Roman"/>
          <w:sz w:val="28"/>
          <w:szCs w:val="28"/>
          <w:lang w:val="uz-Cyrl-UZ"/>
        </w:rPr>
        <w:t>29 августа 2020</w:t>
      </w:r>
      <w:r w:rsidRPr="006B0425">
        <w:rPr>
          <w:rFonts w:ascii="Times New Roman" w:hAnsi="Times New Roman" w:cs="Times New Roman"/>
          <w:sz w:val="28"/>
          <w:szCs w:val="28"/>
          <w:lang w:val="uz-Cyrl-UZ"/>
        </w:rPr>
        <w:t xml:space="preserve"> года №</w:t>
      </w:r>
      <w:r w:rsidR="00531601">
        <w:rPr>
          <w:rFonts w:ascii="Times New Roman" w:hAnsi="Times New Roman" w:cs="Times New Roman"/>
          <w:sz w:val="28"/>
          <w:szCs w:val="28"/>
          <w:lang w:val="uz-Cyrl-UZ"/>
        </w:rPr>
        <w:t>452</w:t>
      </w:r>
      <w:bookmarkStart w:id="0" w:name="_GoBack"/>
      <w:bookmarkEnd w:id="0"/>
      <w:r w:rsidRPr="006B0425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25B50A4D" w14:textId="6A5A57CC" w:rsidR="006B0425" w:rsidRPr="001D034E" w:rsidRDefault="00002BFE" w:rsidP="006B0425">
      <w:pPr>
        <w:pStyle w:val="a8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002BFE">
        <w:rPr>
          <w:rFonts w:ascii="Times New Roman" w:hAnsi="Times New Roman" w:cs="Times New Roman"/>
          <w:b/>
          <w:sz w:val="28"/>
          <w:lang w:eastAsia="ru-RU"/>
        </w:rPr>
        <w:t>Состав предметов итоговых государственных аттестационных испытаний:</w:t>
      </w:r>
    </w:p>
    <w:p w14:paraId="2D58FB2C" w14:textId="26E70D8B" w:rsidR="006B0425" w:rsidRDefault="006B0425" w:rsidP="006B0425">
      <w:pPr>
        <w:pStyle w:val="a8"/>
        <w:rPr>
          <w:rFonts w:ascii="Times New Roman" w:hAnsi="Times New Roman" w:cs="Times New Roman"/>
          <w:b/>
          <w:sz w:val="28"/>
          <w:lang w:eastAsia="ru-RU"/>
        </w:rPr>
      </w:pPr>
    </w:p>
    <w:p w14:paraId="114B2EB4" w14:textId="4F4112AA" w:rsidR="00002BFE" w:rsidRPr="00002BFE" w:rsidRDefault="00002BFE" w:rsidP="00002BFE">
      <w:pPr>
        <w:pStyle w:val="a8"/>
        <w:rPr>
          <w:rFonts w:ascii="Times New Roman" w:hAnsi="Times New Roman" w:cs="Times New Roman"/>
          <w:b/>
          <w:sz w:val="28"/>
          <w:lang w:eastAsia="ru-RU"/>
        </w:rPr>
      </w:pPr>
      <w:r w:rsidRPr="00002BFE">
        <w:rPr>
          <w:rFonts w:ascii="Times New Roman" w:hAnsi="Times New Roman" w:cs="Times New Roman"/>
          <w:b/>
          <w:sz w:val="28"/>
          <w:lang w:eastAsia="ru-RU"/>
        </w:rPr>
        <w:t>1. Математический анализ (профильный предмет);</w:t>
      </w:r>
    </w:p>
    <w:p w14:paraId="0C4B7BE5" w14:textId="754CBDB9" w:rsidR="00002BFE" w:rsidRPr="00002BFE" w:rsidRDefault="00002BFE" w:rsidP="00002BFE">
      <w:pPr>
        <w:pStyle w:val="a8"/>
        <w:rPr>
          <w:rFonts w:ascii="Times New Roman" w:hAnsi="Times New Roman" w:cs="Times New Roman"/>
          <w:b/>
          <w:sz w:val="28"/>
          <w:lang w:eastAsia="ru-RU"/>
        </w:rPr>
      </w:pPr>
      <w:r w:rsidRPr="00002BFE">
        <w:rPr>
          <w:rFonts w:ascii="Times New Roman" w:hAnsi="Times New Roman" w:cs="Times New Roman"/>
          <w:b/>
          <w:sz w:val="28"/>
          <w:lang w:eastAsia="ru-RU"/>
        </w:rPr>
        <w:t>2. Аналитическая геометрия (профильный предмет);</w:t>
      </w:r>
    </w:p>
    <w:p w14:paraId="46DCC520" w14:textId="5C63C035" w:rsidR="00002BFE" w:rsidRPr="00002BFE" w:rsidRDefault="00002BFE" w:rsidP="00002BFE">
      <w:pPr>
        <w:pStyle w:val="a8"/>
        <w:rPr>
          <w:rFonts w:ascii="Times New Roman" w:hAnsi="Times New Roman" w:cs="Times New Roman"/>
          <w:b/>
          <w:sz w:val="28"/>
          <w:lang w:eastAsia="ru-RU"/>
        </w:rPr>
      </w:pPr>
      <w:r w:rsidRPr="00002BFE">
        <w:rPr>
          <w:rFonts w:ascii="Times New Roman" w:hAnsi="Times New Roman" w:cs="Times New Roman"/>
          <w:b/>
          <w:sz w:val="28"/>
          <w:lang w:eastAsia="ru-RU"/>
        </w:rPr>
        <w:t>3. Теория вероятностей и математическая статистика (профильный предмет);</w:t>
      </w:r>
    </w:p>
    <w:p w14:paraId="08FF5E92" w14:textId="70DD61D5" w:rsidR="00002BFE" w:rsidRDefault="00002BFE" w:rsidP="00002BFE">
      <w:pPr>
        <w:pStyle w:val="a8"/>
        <w:rPr>
          <w:rFonts w:ascii="Times New Roman" w:hAnsi="Times New Roman" w:cs="Times New Roman"/>
          <w:b/>
          <w:sz w:val="28"/>
          <w:lang w:eastAsia="ru-RU"/>
        </w:rPr>
      </w:pPr>
      <w:r w:rsidRPr="00002BFE">
        <w:rPr>
          <w:rFonts w:ascii="Times New Roman" w:hAnsi="Times New Roman" w:cs="Times New Roman"/>
          <w:b/>
          <w:sz w:val="28"/>
          <w:lang w:eastAsia="ru-RU"/>
        </w:rPr>
        <w:t>4. Уравнени</w:t>
      </w:r>
      <w:r w:rsidR="00901991">
        <w:rPr>
          <w:rFonts w:ascii="Times New Roman" w:hAnsi="Times New Roman" w:cs="Times New Roman"/>
          <w:b/>
          <w:sz w:val="28"/>
          <w:lang w:eastAsia="ru-RU"/>
        </w:rPr>
        <w:t>я</w:t>
      </w:r>
      <w:r w:rsidRPr="00002BFE">
        <w:rPr>
          <w:rFonts w:ascii="Times New Roman" w:hAnsi="Times New Roman" w:cs="Times New Roman"/>
          <w:b/>
          <w:sz w:val="28"/>
          <w:lang w:eastAsia="ru-RU"/>
        </w:rPr>
        <w:t xml:space="preserve"> в частных производных (профильный предмет);</w:t>
      </w:r>
    </w:p>
    <w:p w14:paraId="6C21471C" w14:textId="30110A8D" w:rsidR="006B0425" w:rsidRDefault="006B0425" w:rsidP="00002BFE">
      <w:pPr>
        <w:pStyle w:val="a8"/>
        <w:rPr>
          <w:rFonts w:ascii="Times New Roman" w:hAnsi="Times New Roman" w:cs="Times New Roman"/>
          <w:b/>
          <w:sz w:val="28"/>
          <w:lang w:eastAsia="ru-RU"/>
        </w:rPr>
      </w:pPr>
    </w:p>
    <w:p w14:paraId="18CE9DAA" w14:textId="77777777" w:rsidR="00901991" w:rsidRPr="001D034E" w:rsidRDefault="00901991" w:rsidP="00002BFE">
      <w:pPr>
        <w:pStyle w:val="a8"/>
        <w:rPr>
          <w:rFonts w:ascii="Times New Roman" w:hAnsi="Times New Roman" w:cs="Times New Roman"/>
          <w:b/>
          <w:sz w:val="28"/>
          <w:lang w:eastAsia="ru-RU"/>
        </w:rPr>
      </w:pPr>
    </w:p>
    <w:p w14:paraId="53B1F9ED" w14:textId="7C06E877" w:rsidR="006B0425" w:rsidRPr="001D034E" w:rsidRDefault="00901991" w:rsidP="00901991">
      <w:pPr>
        <w:pStyle w:val="a8"/>
        <w:jc w:val="center"/>
        <w:rPr>
          <w:rFonts w:ascii="Times New Roman" w:hAnsi="Times New Roman" w:cs="Times New Roman"/>
          <w:lang w:eastAsia="ru-RU"/>
        </w:rPr>
      </w:pPr>
      <w:r w:rsidRPr="00002BFE">
        <w:rPr>
          <w:rFonts w:ascii="Times New Roman" w:hAnsi="Times New Roman" w:cs="Times New Roman"/>
          <w:b/>
          <w:sz w:val="28"/>
          <w:lang w:eastAsia="ru-RU"/>
        </w:rPr>
        <w:t>1. Математический анализ</w:t>
      </w:r>
    </w:p>
    <w:p w14:paraId="2876E53F" w14:textId="78DABA67" w:rsidR="00E93798" w:rsidRPr="00E93798" w:rsidRDefault="00E93798" w:rsidP="00E9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798">
        <w:rPr>
          <w:rFonts w:ascii="Times New Roman" w:hAnsi="Times New Roman" w:cs="Times New Roman"/>
          <w:b/>
          <w:bCs/>
          <w:sz w:val="28"/>
          <w:szCs w:val="28"/>
        </w:rPr>
        <w:t>1. Множества, Действительные числа.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798">
        <w:rPr>
          <w:rFonts w:ascii="Times New Roman" w:hAnsi="Times New Roman" w:cs="Times New Roman"/>
          <w:sz w:val="28"/>
          <w:szCs w:val="28"/>
        </w:rPr>
        <w:t xml:space="preserve">Множества. Операции над множествами, их свойства. Сравнение множества. Математические символы. Метод математической индукции. Множество рациональных чисел и его свойства. Понятие действительного числа (ввод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93798">
        <w:rPr>
          <w:rFonts w:ascii="Times New Roman" w:hAnsi="Times New Roman" w:cs="Times New Roman"/>
          <w:sz w:val="28"/>
          <w:szCs w:val="28"/>
        </w:rPr>
        <w:t>бесконечных десятичных дробей</w:t>
      </w:r>
      <w:r>
        <w:rPr>
          <w:rFonts w:ascii="Times New Roman" w:hAnsi="Times New Roman" w:cs="Times New Roman"/>
          <w:sz w:val="28"/>
          <w:szCs w:val="28"/>
        </w:rPr>
        <w:t xml:space="preserve"> или по сечением</w:t>
      </w:r>
      <w:r w:rsidRPr="00E93798">
        <w:rPr>
          <w:rFonts w:ascii="Times New Roman" w:hAnsi="Times New Roman" w:cs="Times New Roman"/>
          <w:sz w:val="28"/>
          <w:szCs w:val="28"/>
        </w:rPr>
        <w:t xml:space="preserve">). Множество действительных чисел и его свойства. Операции с действительными числами. </w:t>
      </w:r>
      <w:r>
        <w:rPr>
          <w:rFonts w:ascii="Times New Roman" w:hAnsi="Times New Roman" w:cs="Times New Roman"/>
          <w:sz w:val="28"/>
          <w:szCs w:val="28"/>
        </w:rPr>
        <w:t>Границы</w:t>
      </w:r>
      <w:r w:rsidRPr="00E93798">
        <w:rPr>
          <w:rFonts w:ascii="Times New Roman" w:hAnsi="Times New Roman" w:cs="Times New Roman"/>
          <w:sz w:val="28"/>
          <w:szCs w:val="28"/>
        </w:rPr>
        <w:t xml:space="preserve"> числовых множеств. Теорема о полноте множества действительных чисел.</w:t>
      </w:r>
    </w:p>
    <w:p w14:paraId="74457CD9" w14:textId="368CCD45" w:rsidR="00E93798" w:rsidRPr="00E93798" w:rsidRDefault="00E93798" w:rsidP="00E9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798">
        <w:rPr>
          <w:rFonts w:ascii="Times New Roman" w:hAnsi="Times New Roman" w:cs="Times New Roman"/>
          <w:b/>
          <w:bCs/>
          <w:sz w:val="28"/>
          <w:szCs w:val="28"/>
        </w:rPr>
        <w:t>2. Числовая последовательность и ее предел.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798">
        <w:rPr>
          <w:rFonts w:ascii="Times New Roman" w:hAnsi="Times New Roman" w:cs="Times New Roman"/>
          <w:sz w:val="28"/>
          <w:szCs w:val="28"/>
        </w:rPr>
        <w:t>Функции с натуральными аргументами (числовые последовательности). Предел функции (последовательности чисел) с натуральным аргументом. Свойства</w:t>
      </w:r>
      <w:r>
        <w:rPr>
          <w:rFonts w:ascii="Times New Roman" w:hAnsi="Times New Roman" w:cs="Times New Roman"/>
          <w:sz w:val="28"/>
          <w:szCs w:val="28"/>
        </w:rPr>
        <w:t xml:space="preserve"> предела</w:t>
      </w:r>
      <w:r w:rsidRPr="00E93798">
        <w:rPr>
          <w:rFonts w:ascii="Times New Roman" w:hAnsi="Times New Roman" w:cs="Times New Roman"/>
          <w:sz w:val="28"/>
          <w:szCs w:val="28"/>
        </w:rPr>
        <w:t>. Предел монотонных последовательностей. Принцип вложенных сегментов. Теорема Коши.</w:t>
      </w:r>
    </w:p>
    <w:p w14:paraId="28D37E4E" w14:textId="125AC0D8" w:rsidR="00E93798" w:rsidRPr="00E93798" w:rsidRDefault="00E93798" w:rsidP="00E9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798">
        <w:rPr>
          <w:rFonts w:ascii="Times New Roman" w:hAnsi="Times New Roman" w:cs="Times New Roman"/>
          <w:b/>
          <w:bCs/>
          <w:sz w:val="28"/>
          <w:szCs w:val="28"/>
        </w:rPr>
        <w:t>3. Функция и ее предел.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798">
        <w:rPr>
          <w:rFonts w:ascii="Times New Roman" w:hAnsi="Times New Roman" w:cs="Times New Roman"/>
          <w:sz w:val="28"/>
          <w:szCs w:val="28"/>
        </w:rPr>
        <w:t>Понятие функции. Обратная функция. Элементарные функции и их свойства. Сложная функция. График функции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3798">
        <w:rPr>
          <w:rFonts w:ascii="Times New Roman" w:hAnsi="Times New Roman" w:cs="Times New Roman"/>
          <w:sz w:val="28"/>
          <w:szCs w:val="28"/>
        </w:rPr>
        <w:t xml:space="preserve"> Определения предела функции с </w:t>
      </w:r>
      <w:r>
        <w:rPr>
          <w:rFonts w:ascii="Times New Roman" w:hAnsi="Times New Roman" w:cs="Times New Roman"/>
          <w:sz w:val="28"/>
          <w:szCs w:val="28"/>
        </w:rPr>
        <w:t>произвольными</w:t>
      </w:r>
      <w:r w:rsidRPr="00E93798">
        <w:rPr>
          <w:rFonts w:ascii="Times New Roman" w:hAnsi="Times New Roman" w:cs="Times New Roman"/>
          <w:sz w:val="28"/>
          <w:szCs w:val="28"/>
        </w:rPr>
        <w:t xml:space="preserve"> аргументами. Теоремы о существовании предела функции.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798">
        <w:rPr>
          <w:rFonts w:ascii="Times New Roman" w:hAnsi="Times New Roman" w:cs="Times New Roman"/>
          <w:sz w:val="28"/>
          <w:szCs w:val="28"/>
        </w:rPr>
        <w:t>Существование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798">
        <w:rPr>
          <w:rFonts w:ascii="Times New Roman" w:hAnsi="Times New Roman" w:cs="Times New Roman"/>
          <w:sz w:val="28"/>
          <w:szCs w:val="28"/>
        </w:rPr>
        <w:t>предела функции. Сравн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E93798">
        <w:rPr>
          <w:rFonts w:ascii="Times New Roman" w:hAnsi="Times New Roman" w:cs="Times New Roman"/>
          <w:sz w:val="28"/>
          <w:szCs w:val="28"/>
        </w:rPr>
        <w:t xml:space="preserve"> функции ("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3798">
        <w:rPr>
          <w:rFonts w:ascii="Times New Roman" w:hAnsi="Times New Roman" w:cs="Times New Roman"/>
          <w:sz w:val="28"/>
          <w:szCs w:val="28"/>
        </w:rPr>
        <w:t>", "О" - символ</w:t>
      </w:r>
      <w:r>
        <w:rPr>
          <w:rFonts w:ascii="Times New Roman" w:hAnsi="Times New Roman" w:cs="Times New Roman"/>
          <w:sz w:val="28"/>
          <w:szCs w:val="28"/>
        </w:rPr>
        <w:t>ика</w:t>
      </w:r>
      <w:r w:rsidRPr="00E93798">
        <w:rPr>
          <w:rFonts w:ascii="Times New Roman" w:hAnsi="Times New Roman" w:cs="Times New Roman"/>
          <w:sz w:val="28"/>
          <w:szCs w:val="28"/>
        </w:rPr>
        <w:t>).</w:t>
      </w:r>
    </w:p>
    <w:p w14:paraId="54A13859" w14:textId="672CF33A" w:rsidR="00E93798" w:rsidRPr="00E93798" w:rsidRDefault="00E93798" w:rsidP="00E9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798">
        <w:rPr>
          <w:rFonts w:ascii="Times New Roman" w:hAnsi="Times New Roman" w:cs="Times New Roman"/>
          <w:b/>
          <w:bCs/>
          <w:sz w:val="28"/>
          <w:szCs w:val="28"/>
        </w:rPr>
        <w:t>4. Непрерывность функции.</w:t>
      </w:r>
      <w:r w:rsidRPr="00E93798">
        <w:rPr>
          <w:rFonts w:ascii="Times New Roman" w:hAnsi="Times New Roman" w:cs="Times New Roman"/>
          <w:sz w:val="28"/>
          <w:szCs w:val="28"/>
        </w:rPr>
        <w:t xml:space="preserve"> Определения непрерывности функции. Действия над непрерывными функциями. Непрерывность сложной функции. Непрерывность </w:t>
      </w:r>
      <w:r w:rsidRPr="00E93798">
        <w:rPr>
          <w:rFonts w:ascii="Times New Roman" w:hAnsi="Times New Roman" w:cs="Times New Roman"/>
          <w:sz w:val="28"/>
          <w:szCs w:val="28"/>
        </w:rPr>
        <w:lastRenderedPageBreak/>
        <w:t xml:space="preserve">элементарных функций. Свойства непрерывных функций. </w:t>
      </w:r>
      <w:r>
        <w:rPr>
          <w:rFonts w:ascii="Times New Roman" w:hAnsi="Times New Roman" w:cs="Times New Roman"/>
          <w:sz w:val="28"/>
          <w:szCs w:val="28"/>
        </w:rPr>
        <w:t>Разрыв</w:t>
      </w:r>
      <w:r w:rsidRPr="00E93798">
        <w:rPr>
          <w:rFonts w:ascii="Times New Roman" w:hAnsi="Times New Roman" w:cs="Times New Roman"/>
          <w:sz w:val="28"/>
          <w:szCs w:val="28"/>
        </w:rPr>
        <w:t xml:space="preserve"> функции, виды </w:t>
      </w:r>
      <w:r>
        <w:rPr>
          <w:rFonts w:ascii="Times New Roman" w:hAnsi="Times New Roman" w:cs="Times New Roman"/>
          <w:sz w:val="28"/>
          <w:szCs w:val="28"/>
        </w:rPr>
        <w:t>разрывов</w:t>
      </w:r>
      <w:r w:rsidRPr="00E93798">
        <w:rPr>
          <w:rFonts w:ascii="Times New Roman" w:hAnsi="Times New Roman" w:cs="Times New Roman"/>
          <w:sz w:val="28"/>
          <w:szCs w:val="28"/>
        </w:rPr>
        <w:t>. Равномерная непрерывность. Теорема Кантора.</w:t>
      </w:r>
    </w:p>
    <w:p w14:paraId="47FB8925" w14:textId="32D410E7" w:rsidR="00E93798" w:rsidRPr="00E93798" w:rsidRDefault="00E93798" w:rsidP="00E9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798">
        <w:rPr>
          <w:rFonts w:ascii="Times New Roman" w:hAnsi="Times New Roman" w:cs="Times New Roman"/>
          <w:b/>
          <w:bCs/>
          <w:sz w:val="28"/>
          <w:szCs w:val="28"/>
        </w:rPr>
        <w:t>5. Производная и дифференциал функции.</w:t>
      </w:r>
      <w:r w:rsidRPr="00E93798">
        <w:rPr>
          <w:rFonts w:ascii="Times New Roman" w:hAnsi="Times New Roman" w:cs="Times New Roman"/>
          <w:sz w:val="28"/>
          <w:szCs w:val="28"/>
        </w:rPr>
        <w:t xml:space="preserve"> Производная функции. Геометрический и механический смысл производн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93798">
        <w:rPr>
          <w:rFonts w:ascii="Times New Roman" w:hAnsi="Times New Roman" w:cs="Times New Roman"/>
          <w:sz w:val="28"/>
          <w:szCs w:val="28"/>
        </w:rPr>
        <w:t xml:space="preserve">. Производная обратной функции. Производная сложной функции. Правила и формулы расчета производных. Производные элементарных функций. Дифференциал функции. </w:t>
      </w:r>
      <w:r w:rsidR="007745C5" w:rsidRPr="00E93798">
        <w:rPr>
          <w:rFonts w:ascii="Times New Roman" w:hAnsi="Times New Roman" w:cs="Times New Roman"/>
          <w:sz w:val="28"/>
          <w:szCs w:val="28"/>
        </w:rPr>
        <w:t>Формула приблизительн</w:t>
      </w:r>
      <w:r w:rsidR="007745C5">
        <w:rPr>
          <w:rFonts w:ascii="Times New Roman" w:hAnsi="Times New Roman" w:cs="Times New Roman"/>
          <w:sz w:val="28"/>
          <w:szCs w:val="28"/>
        </w:rPr>
        <w:t>ой</w:t>
      </w:r>
      <w:r w:rsidR="007745C5" w:rsidRPr="00E93798">
        <w:rPr>
          <w:rFonts w:ascii="Times New Roman" w:hAnsi="Times New Roman" w:cs="Times New Roman"/>
          <w:sz w:val="28"/>
          <w:szCs w:val="28"/>
        </w:rPr>
        <w:t xml:space="preserve"> </w:t>
      </w:r>
      <w:r w:rsidR="007745C5">
        <w:rPr>
          <w:rFonts w:ascii="Times New Roman" w:hAnsi="Times New Roman" w:cs="Times New Roman"/>
          <w:sz w:val="28"/>
          <w:szCs w:val="28"/>
        </w:rPr>
        <w:t>вычисление</w:t>
      </w:r>
      <w:r w:rsidRPr="00E93798">
        <w:rPr>
          <w:rFonts w:ascii="Times New Roman" w:hAnsi="Times New Roman" w:cs="Times New Roman"/>
          <w:sz w:val="28"/>
          <w:szCs w:val="28"/>
        </w:rPr>
        <w:t>. Производные и дифференциалы высших порядков. Основные теоремы дифференциального исчисления. Формула Тейлора.</w:t>
      </w:r>
    </w:p>
    <w:p w14:paraId="17C92FFA" w14:textId="043A69B9" w:rsidR="00E93798" w:rsidRPr="00E93798" w:rsidRDefault="00E93798" w:rsidP="00E9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5C5">
        <w:rPr>
          <w:rFonts w:ascii="Times New Roman" w:hAnsi="Times New Roman" w:cs="Times New Roman"/>
          <w:b/>
          <w:bCs/>
          <w:sz w:val="28"/>
          <w:szCs w:val="28"/>
        </w:rPr>
        <w:t>6. Некоторые приложения дифференциального исчисления</w:t>
      </w:r>
      <w:r w:rsidR="007745C5">
        <w:rPr>
          <w:rFonts w:ascii="Times New Roman" w:hAnsi="Times New Roman" w:cs="Times New Roman"/>
          <w:sz w:val="28"/>
          <w:szCs w:val="28"/>
        </w:rPr>
        <w:t>.</w:t>
      </w:r>
      <w:r w:rsidRPr="00E93798">
        <w:rPr>
          <w:rFonts w:ascii="Times New Roman" w:hAnsi="Times New Roman" w:cs="Times New Roman"/>
          <w:sz w:val="28"/>
          <w:szCs w:val="28"/>
        </w:rPr>
        <w:t xml:space="preserve"> </w:t>
      </w:r>
      <w:r w:rsidR="007745C5">
        <w:rPr>
          <w:rFonts w:ascii="Times New Roman" w:hAnsi="Times New Roman" w:cs="Times New Roman"/>
          <w:sz w:val="28"/>
          <w:szCs w:val="28"/>
        </w:rPr>
        <w:t xml:space="preserve">Определение возрастание и убывание функции с помощью производной. </w:t>
      </w:r>
      <w:r w:rsidR="007745C5" w:rsidRPr="00E93798">
        <w:rPr>
          <w:rFonts w:ascii="Times New Roman" w:hAnsi="Times New Roman" w:cs="Times New Roman"/>
          <w:sz w:val="28"/>
          <w:szCs w:val="28"/>
        </w:rPr>
        <w:t>М</w:t>
      </w:r>
      <w:r w:rsidRPr="00E93798">
        <w:rPr>
          <w:rFonts w:ascii="Times New Roman" w:hAnsi="Times New Roman" w:cs="Times New Roman"/>
          <w:sz w:val="28"/>
          <w:szCs w:val="28"/>
        </w:rPr>
        <w:t>аксимум и минимум функции</w:t>
      </w:r>
      <w:r w:rsidR="007745C5">
        <w:rPr>
          <w:rFonts w:ascii="Times New Roman" w:hAnsi="Times New Roman" w:cs="Times New Roman"/>
          <w:sz w:val="28"/>
          <w:szCs w:val="28"/>
        </w:rPr>
        <w:t xml:space="preserve">, </w:t>
      </w:r>
      <w:r w:rsidR="007745C5" w:rsidRPr="00E93798">
        <w:rPr>
          <w:rFonts w:ascii="Times New Roman" w:hAnsi="Times New Roman" w:cs="Times New Roman"/>
          <w:sz w:val="28"/>
          <w:szCs w:val="28"/>
        </w:rPr>
        <w:t xml:space="preserve">нахождение </w:t>
      </w:r>
      <w:r w:rsidR="007745C5">
        <w:rPr>
          <w:rFonts w:ascii="Times New Roman" w:hAnsi="Times New Roman" w:cs="Times New Roman"/>
          <w:sz w:val="28"/>
          <w:szCs w:val="28"/>
        </w:rPr>
        <w:t>их с помощью</w:t>
      </w:r>
      <w:r w:rsidRPr="00E93798">
        <w:rPr>
          <w:rFonts w:ascii="Times New Roman" w:hAnsi="Times New Roman" w:cs="Times New Roman"/>
          <w:sz w:val="28"/>
          <w:szCs w:val="28"/>
        </w:rPr>
        <w:t xml:space="preserve"> производной. Выпуклость и вогнутость функции. Полная </w:t>
      </w:r>
      <w:r w:rsidR="007745C5">
        <w:rPr>
          <w:rFonts w:ascii="Times New Roman" w:hAnsi="Times New Roman" w:cs="Times New Roman"/>
          <w:sz w:val="28"/>
          <w:szCs w:val="28"/>
        </w:rPr>
        <w:t>исследование функции</w:t>
      </w:r>
      <w:r w:rsidRPr="00E93798">
        <w:rPr>
          <w:rFonts w:ascii="Times New Roman" w:hAnsi="Times New Roman" w:cs="Times New Roman"/>
          <w:sz w:val="28"/>
          <w:szCs w:val="28"/>
        </w:rPr>
        <w:t xml:space="preserve">. </w:t>
      </w:r>
      <w:r w:rsidR="007745C5" w:rsidRPr="007745C5">
        <w:rPr>
          <w:rFonts w:ascii="Times New Roman" w:hAnsi="Times New Roman" w:cs="Times New Roman"/>
          <w:sz w:val="28"/>
          <w:szCs w:val="28"/>
        </w:rPr>
        <w:t>Раскрытие неопределённостей</w:t>
      </w:r>
      <w:r w:rsidRPr="00E93798">
        <w:rPr>
          <w:rFonts w:ascii="Times New Roman" w:hAnsi="Times New Roman" w:cs="Times New Roman"/>
          <w:sz w:val="28"/>
          <w:szCs w:val="28"/>
        </w:rPr>
        <w:t xml:space="preserve">. Правила </w:t>
      </w:r>
      <w:proofErr w:type="spellStart"/>
      <w:r w:rsidR="007745C5">
        <w:rPr>
          <w:rFonts w:ascii="Times New Roman" w:hAnsi="Times New Roman" w:cs="Times New Roman"/>
          <w:sz w:val="28"/>
          <w:szCs w:val="28"/>
        </w:rPr>
        <w:t>Лопиталя</w:t>
      </w:r>
      <w:proofErr w:type="spellEnd"/>
      <w:r w:rsidRPr="00E93798">
        <w:rPr>
          <w:rFonts w:ascii="Times New Roman" w:hAnsi="Times New Roman" w:cs="Times New Roman"/>
          <w:sz w:val="28"/>
          <w:szCs w:val="28"/>
        </w:rPr>
        <w:t>.</w:t>
      </w:r>
    </w:p>
    <w:p w14:paraId="1C425400" w14:textId="2148EFE5" w:rsidR="00E93798" w:rsidRPr="00E93798" w:rsidRDefault="00E93798" w:rsidP="00E9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5C5">
        <w:rPr>
          <w:rFonts w:ascii="Times New Roman" w:hAnsi="Times New Roman" w:cs="Times New Roman"/>
          <w:b/>
          <w:bCs/>
          <w:sz w:val="28"/>
          <w:szCs w:val="28"/>
        </w:rPr>
        <w:t>7. Неопределенный интеграл.</w:t>
      </w:r>
      <w:r w:rsidRPr="00E93798">
        <w:rPr>
          <w:rFonts w:ascii="Times New Roman" w:hAnsi="Times New Roman" w:cs="Times New Roman"/>
          <w:sz w:val="28"/>
          <w:szCs w:val="28"/>
        </w:rPr>
        <w:t xml:space="preserve"> </w:t>
      </w:r>
      <w:r w:rsidR="007745C5">
        <w:rPr>
          <w:rFonts w:ascii="Times New Roman" w:hAnsi="Times New Roman" w:cs="Times New Roman"/>
          <w:sz w:val="28"/>
          <w:szCs w:val="28"/>
        </w:rPr>
        <w:t xml:space="preserve">Первообразной функции. </w:t>
      </w:r>
      <w:r w:rsidRPr="00E93798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7745C5">
        <w:rPr>
          <w:rFonts w:ascii="Times New Roman" w:hAnsi="Times New Roman" w:cs="Times New Roman"/>
          <w:sz w:val="28"/>
          <w:szCs w:val="28"/>
        </w:rPr>
        <w:t>неопределенного интеграла.</w:t>
      </w:r>
      <w:r w:rsidRPr="00E93798">
        <w:rPr>
          <w:rFonts w:ascii="Times New Roman" w:hAnsi="Times New Roman" w:cs="Times New Roman"/>
          <w:sz w:val="28"/>
          <w:szCs w:val="28"/>
        </w:rPr>
        <w:t xml:space="preserve"> Простые свойства интеграла, простые правила. Таблица неопределенного интегрирования. Методы интегр</w:t>
      </w:r>
      <w:r w:rsidR="007745C5">
        <w:rPr>
          <w:rFonts w:ascii="Times New Roman" w:hAnsi="Times New Roman" w:cs="Times New Roman"/>
          <w:sz w:val="28"/>
          <w:szCs w:val="28"/>
        </w:rPr>
        <w:t>ирование</w:t>
      </w:r>
      <w:r w:rsidRPr="00E93798">
        <w:rPr>
          <w:rFonts w:ascii="Times New Roman" w:hAnsi="Times New Roman" w:cs="Times New Roman"/>
          <w:sz w:val="28"/>
          <w:szCs w:val="28"/>
        </w:rPr>
        <w:t>. Интегрирование рациональных функций. Интегрирование тригонометрических и некоторых иррациональных функций.</w:t>
      </w:r>
    </w:p>
    <w:p w14:paraId="379D5719" w14:textId="06BEE7DC" w:rsidR="00E93798" w:rsidRPr="00E93798" w:rsidRDefault="00E93798" w:rsidP="00E9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5C5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7745C5" w:rsidRPr="007745C5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Определенный </w:t>
      </w:r>
      <w:r w:rsidRPr="007745C5">
        <w:rPr>
          <w:rFonts w:ascii="Times New Roman" w:hAnsi="Times New Roman" w:cs="Times New Roman"/>
          <w:b/>
          <w:bCs/>
          <w:sz w:val="28"/>
          <w:szCs w:val="28"/>
        </w:rPr>
        <w:t>интеграл.</w:t>
      </w:r>
      <w:r w:rsidRPr="00E93798">
        <w:rPr>
          <w:rFonts w:ascii="Times New Roman" w:hAnsi="Times New Roman" w:cs="Times New Roman"/>
          <w:sz w:val="28"/>
          <w:szCs w:val="28"/>
        </w:rPr>
        <w:t xml:space="preserve"> Определения определенного интеграла (интеграла Римана). Существование определенного интеграла и класс интегрируемых функций. Свойства интеграла. </w:t>
      </w:r>
      <w:r w:rsidR="007745C5" w:rsidRPr="007745C5">
        <w:rPr>
          <w:rFonts w:ascii="Times New Roman" w:hAnsi="Times New Roman" w:cs="Times New Roman"/>
          <w:sz w:val="28"/>
          <w:szCs w:val="28"/>
        </w:rPr>
        <w:t>Теорема о среднем значении</w:t>
      </w:r>
      <w:r w:rsidRPr="00E93798">
        <w:rPr>
          <w:rFonts w:ascii="Times New Roman" w:hAnsi="Times New Roman" w:cs="Times New Roman"/>
          <w:sz w:val="28"/>
          <w:szCs w:val="28"/>
        </w:rPr>
        <w:t xml:space="preserve">. Определенные интегралы с переменными границами. Вычисление определенных интегралов. Формулы приближенного расчета интеграла. </w:t>
      </w:r>
      <w:r w:rsidR="002C3F72">
        <w:rPr>
          <w:rFonts w:ascii="Times New Roman" w:hAnsi="Times New Roman" w:cs="Times New Roman"/>
          <w:sz w:val="28"/>
          <w:szCs w:val="28"/>
        </w:rPr>
        <w:t>Применение</w:t>
      </w:r>
      <w:r w:rsidRPr="00E93798">
        <w:rPr>
          <w:rFonts w:ascii="Times New Roman" w:hAnsi="Times New Roman" w:cs="Times New Roman"/>
          <w:sz w:val="28"/>
          <w:szCs w:val="28"/>
        </w:rPr>
        <w:t xml:space="preserve"> определенного интеграла в геометрии, физике, механике.</w:t>
      </w:r>
    </w:p>
    <w:p w14:paraId="1B4F8CA7" w14:textId="77777777" w:rsidR="002C3F72" w:rsidRDefault="00E93798" w:rsidP="00E9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72">
        <w:rPr>
          <w:rFonts w:ascii="Times New Roman" w:hAnsi="Times New Roman" w:cs="Times New Roman"/>
          <w:b/>
          <w:bCs/>
          <w:sz w:val="28"/>
          <w:szCs w:val="28"/>
        </w:rPr>
        <w:t>9. Несобственные интегралы.</w:t>
      </w:r>
      <w:r w:rsidRPr="00E93798">
        <w:rPr>
          <w:rFonts w:ascii="Times New Roman" w:hAnsi="Times New Roman" w:cs="Times New Roman"/>
          <w:sz w:val="28"/>
          <w:szCs w:val="28"/>
        </w:rPr>
        <w:t xml:space="preserve"> Несобственные интегралы (первого рода) на бесконечном интервале. Несобственные интегралы неограниченной функции. Важные примеры.</w:t>
      </w:r>
    </w:p>
    <w:p w14:paraId="2052BB86" w14:textId="1C6921FB" w:rsidR="00E93798" w:rsidRPr="00E93798" w:rsidRDefault="00E93798" w:rsidP="00E9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72">
        <w:rPr>
          <w:rFonts w:ascii="Times New Roman" w:hAnsi="Times New Roman" w:cs="Times New Roman"/>
          <w:b/>
          <w:bCs/>
          <w:sz w:val="28"/>
          <w:szCs w:val="28"/>
        </w:rPr>
        <w:t xml:space="preserve">10. Функции </w:t>
      </w:r>
      <w:r w:rsidR="002C3F72">
        <w:rPr>
          <w:rFonts w:ascii="Times New Roman" w:hAnsi="Times New Roman" w:cs="Times New Roman"/>
          <w:b/>
          <w:bCs/>
          <w:sz w:val="28"/>
          <w:szCs w:val="28"/>
        </w:rPr>
        <w:t>нескольких</w:t>
      </w:r>
      <w:r w:rsidRPr="002C3F72">
        <w:rPr>
          <w:rFonts w:ascii="Times New Roman" w:hAnsi="Times New Roman" w:cs="Times New Roman"/>
          <w:b/>
          <w:bCs/>
          <w:sz w:val="28"/>
          <w:szCs w:val="28"/>
        </w:rPr>
        <w:t xml:space="preserve"> переменных, их предельная непрерывность.</w:t>
      </w:r>
      <w:r w:rsidRPr="00E93798">
        <w:rPr>
          <w:rFonts w:ascii="Times New Roman" w:hAnsi="Times New Roman" w:cs="Times New Roman"/>
          <w:sz w:val="28"/>
          <w:szCs w:val="28"/>
        </w:rPr>
        <w:t xml:space="preserve"> Пространство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 w:rsidRPr="00E93798">
        <w:rPr>
          <w:rFonts w:ascii="Times New Roman" w:hAnsi="Times New Roman" w:cs="Times New Roman"/>
          <w:sz w:val="28"/>
          <w:szCs w:val="28"/>
        </w:rPr>
        <w:t xml:space="preserve"> и его множества. Последовательность в пространстве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 w:rsidRPr="00E93798">
        <w:rPr>
          <w:rFonts w:ascii="Times New Roman" w:hAnsi="Times New Roman" w:cs="Times New Roman"/>
          <w:sz w:val="28"/>
          <w:szCs w:val="28"/>
        </w:rPr>
        <w:t xml:space="preserve"> и ее предел. Функция </w:t>
      </w:r>
      <w:r w:rsidR="002C3F72" w:rsidRPr="002C3F72"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Pr="00E93798">
        <w:rPr>
          <w:rFonts w:ascii="Times New Roman" w:hAnsi="Times New Roman" w:cs="Times New Roman"/>
          <w:sz w:val="28"/>
          <w:szCs w:val="28"/>
        </w:rPr>
        <w:t xml:space="preserve">переменных и ее предел. Непрерывность функции </w:t>
      </w:r>
      <w:r w:rsidR="002C3F72" w:rsidRPr="002C3F72"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Pr="00E93798">
        <w:rPr>
          <w:rFonts w:ascii="Times New Roman" w:hAnsi="Times New Roman" w:cs="Times New Roman"/>
          <w:sz w:val="28"/>
          <w:szCs w:val="28"/>
        </w:rPr>
        <w:t xml:space="preserve">переменных. Свойства непрерывных функций. </w:t>
      </w:r>
      <w:r w:rsidR="002C3F72" w:rsidRPr="00E93798">
        <w:rPr>
          <w:rFonts w:ascii="Times New Roman" w:hAnsi="Times New Roman" w:cs="Times New Roman"/>
          <w:sz w:val="28"/>
          <w:szCs w:val="28"/>
        </w:rPr>
        <w:t>Равномерная</w:t>
      </w:r>
      <w:r w:rsidRPr="00E93798">
        <w:rPr>
          <w:rFonts w:ascii="Times New Roman" w:hAnsi="Times New Roman" w:cs="Times New Roman"/>
          <w:sz w:val="28"/>
          <w:szCs w:val="28"/>
        </w:rPr>
        <w:t xml:space="preserve"> непрерывность функции многих переменных. Теорема Кантора.</w:t>
      </w:r>
    </w:p>
    <w:p w14:paraId="20F0D68D" w14:textId="1A7F5C71" w:rsidR="00E93798" w:rsidRPr="00E93798" w:rsidRDefault="00E93798" w:rsidP="00E9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72">
        <w:rPr>
          <w:rFonts w:ascii="Times New Roman" w:hAnsi="Times New Roman" w:cs="Times New Roman"/>
          <w:b/>
          <w:bCs/>
          <w:sz w:val="28"/>
          <w:szCs w:val="28"/>
        </w:rPr>
        <w:t xml:space="preserve">11. Числовые </w:t>
      </w:r>
      <w:r w:rsidR="002C3F72">
        <w:rPr>
          <w:rFonts w:ascii="Times New Roman" w:hAnsi="Times New Roman" w:cs="Times New Roman"/>
          <w:b/>
          <w:bCs/>
          <w:sz w:val="28"/>
          <w:szCs w:val="28"/>
        </w:rPr>
        <w:t>ряды</w:t>
      </w:r>
      <w:r w:rsidRPr="002C3F7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C3F72" w:rsidRPr="002C3F72">
        <w:rPr>
          <w:rFonts w:ascii="Times New Roman" w:hAnsi="Times New Roman" w:cs="Times New Roman"/>
          <w:sz w:val="28"/>
          <w:szCs w:val="28"/>
        </w:rPr>
        <w:t xml:space="preserve"> </w:t>
      </w:r>
      <w:r w:rsidRPr="00E93798">
        <w:rPr>
          <w:rFonts w:ascii="Times New Roman" w:hAnsi="Times New Roman" w:cs="Times New Roman"/>
          <w:sz w:val="28"/>
          <w:szCs w:val="28"/>
        </w:rPr>
        <w:t>Понятие о числово</w:t>
      </w:r>
      <w:r w:rsidR="00FD6C73">
        <w:rPr>
          <w:rFonts w:ascii="Times New Roman" w:hAnsi="Times New Roman" w:cs="Times New Roman"/>
          <w:sz w:val="28"/>
          <w:szCs w:val="28"/>
        </w:rPr>
        <w:t>м</w:t>
      </w:r>
      <w:r w:rsidRPr="00E93798">
        <w:rPr>
          <w:rFonts w:ascii="Times New Roman" w:hAnsi="Times New Roman" w:cs="Times New Roman"/>
          <w:sz w:val="28"/>
          <w:szCs w:val="28"/>
        </w:rPr>
        <w:t xml:space="preserve"> </w:t>
      </w:r>
      <w:r w:rsidR="002C3F72">
        <w:rPr>
          <w:rFonts w:ascii="Times New Roman" w:hAnsi="Times New Roman" w:cs="Times New Roman"/>
          <w:sz w:val="28"/>
          <w:szCs w:val="28"/>
        </w:rPr>
        <w:t>ряд</w:t>
      </w:r>
      <w:r w:rsidR="00FD6C73">
        <w:rPr>
          <w:rFonts w:ascii="Times New Roman" w:hAnsi="Times New Roman" w:cs="Times New Roman"/>
          <w:sz w:val="28"/>
          <w:szCs w:val="28"/>
        </w:rPr>
        <w:t>е.</w:t>
      </w:r>
      <w:r w:rsidRPr="00E93798">
        <w:rPr>
          <w:rFonts w:ascii="Times New Roman" w:hAnsi="Times New Roman" w:cs="Times New Roman"/>
          <w:sz w:val="28"/>
          <w:szCs w:val="28"/>
        </w:rPr>
        <w:t xml:space="preserve"> </w:t>
      </w:r>
      <w:r w:rsidR="00FD6C73">
        <w:rPr>
          <w:rFonts w:ascii="Times New Roman" w:hAnsi="Times New Roman" w:cs="Times New Roman"/>
          <w:sz w:val="28"/>
          <w:szCs w:val="28"/>
        </w:rPr>
        <w:t>Сходимость и расходимость</w:t>
      </w:r>
      <w:r w:rsidRPr="00E93798">
        <w:rPr>
          <w:rFonts w:ascii="Times New Roman" w:hAnsi="Times New Roman" w:cs="Times New Roman"/>
          <w:sz w:val="28"/>
          <w:szCs w:val="28"/>
        </w:rPr>
        <w:t xml:space="preserve">. Свойства сходящегося ряда. </w:t>
      </w:r>
      <w:r w:rsidR="00FD6C73" w:rsidRPr="00E93798">
        <w:rPr>
          <w:rFonts w:ascii="Times New Roman" w:hAnsi="Times New Roman" w:cs="Times New Roman"/>
          <w:sz w:val="28"/>
          <w:szCs w:val="28"/>
        </w:rPr>
        <w:t>Р</w:t>
      </w:r>
      <w:r w:rsidRPr="00E93798">
        <w:rPr>
          <w:rFonts w:ascii="Times New Roman" w:hAnsi="Times New Roman" w:cs="Times New Roman"/>
          <w:sz w:val="28"/>
          <w:szCs w:val="28"/>
        </w:rPr>
        <w:t xml:space="preserve">яды </w:t>
      </w:r>
      <w:r w:rsidR="00FD6C73">
        <w:rPr>
          <w:rFonts w:ascii="Times New Roman" w:hAnsi="Times New Roman" w:cs="Times New Roman"/>
          <w:sz w:val="28"/>
          <w:szCs w:val="28"/>
        </w:rPr>
        <w:t xml:space="preserve">с </w:t>
      </w:r>
      <w:r w:rsidR="00FD6C73" w:rsidRPr="00E93798">
        <w:rPr>
          <w:rFonts w:ascii="Times New Roman" w:hAnsi="Times New Roman" w:cs="Times New Roman"/>
          <w:sz w:val="28"/>
          <w:szCs w:val="28"/>
        </w:rPr>
        <w:t>положительны</w:t>
      </w:r>
      <w:r w:rsidR="00FD6C73">
        <w:rPr>
          <w:rFonts w:ascii="Times New Roman" w:hAnsi="Times New Roman" w:cs="Times New Roman"/>
          <w:sz w:val="28"/>
          <w:szCs w:val="28"/>
        </w:rPr>
        <w:t>ми членами</w:t>
      </w:r>
      <w:r w:rsidR="00FD6C73" w:rsidRPr="00E93798">
        <w:rPr>
          <w:rFonts w:ascii="Times New Roman" w:hAnsi="Times New Roman" w:cs="Times New Roman"/>
          <w:sz w:val="28"/>
          <w:szCs w:val="28"/>
        </w:rPr>
        <w:t xml:space="preserve"> </w:t>
      </w:r>
      <w:r w:rsidRPr="00E93798">
        <w:rPr>
          <w:rFonts w:ascii="Times New Roman" w:hAnsi="Times New Roman" w:cs="Times New Roman"/>
          <w:sz w:val="28"/>
          <w:szCs w:val="28"/>
        </w:rPr>
        <w:t xml:space="preserve">и их признаки сходимости. Признаки </w:t>
      </w:r>
      <w:r w:rsidR="00FD6C73" w:rsidRPr="00E93798">
        <w:rPr>
          <w:rFonts w:ascii="Times New Roman" w:hAnsi="Times New Roman" w:cs="Times New Roman"/>
          <w:sz w:val="28"/>
          <w:szCs w:val="28"/>
        </w:rPr>
        <w:t>сходимост</w:t>
      </w:r>
      <w:r w:rsidR="00FD6C73">
        <w:rPr>
          <w:rFonts w:ascii="Times New Roman" w:hAnsi="Times New Roman" w:cs="Times New Roman"/>
          <w:sz w:val="28"/>
          <w:szCs w:val="28"/>
        </w:rPr>
        <w:t xml:space="preserve">и </w:t>
      </w:r>
      <w:r w:rsidRPr="00E93798">
        <w:rPr>
          <w:rFonts w:ascii="Times New Roman" w:hAnsi="Times New Roman" w:cs="Times New Roman"/>
          <w:sz w:val="28"/>
          <w:szCs w:val="28"/>
        </w:rPr>
        <w:t>Лейбница, Дирихле и Абеля произвольных условных рядов. Свойства абсолютно сходящихся рядов. Условно сходящийся ряд. Теорема Римана.</w:t>
      </w:r>
    </w:p>
    <w:p w14:paraId="5263B504" w14:textId="760E31F1" w:rsidR="00E93798" w:rsidRPr="00E93798" w:rsidRDefault="00E93798" w:rsidP="00E9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C73">
        <w:rPr>
          <w:rFonts w:ascii="Times New Roman" w:hAnsi="Times New Roman" w:cs="Times New Roman"/>
          <w:b/>
          <w:bCs/>
          <w:sz w:val="28"/>
          <w:szCs w:val="28"/>
        </w:rPr>
        <w:t xml:space="preserve">12. Функциональные последовательности и </w:t>
      </w:r>
      <w:r w:rsidR="00FD6C73">
        <w:rPr>
          <w:rFonts w:ascii="Times New Roman" w:hAnsi="Times New Roman" w:cs="Times New Roman"/>
          <w:b/>
          <w:bCs/>
          <w:sz w:val="28"/>
          <w:szCs w:val="28"/>
        </w:rPr>
        <w:t>ряд</w:t>
      </w:r>
      <w:r w:rsidR="0042085C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FD6C7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93798">
        <w:rPr>
          <w:rFonts w:ascii="Times New Roman" w:hAnsi="Times New Roman" w:cs="Times New Roman"/>
          <w:sz w:val="28"/>
          <w:szCs w:val="28"/>
        </w:rPr>
        <w:t xml:space="preserve"> Функциональная последовательность и </w:t>
      </w:r>
      <w:r w:rsidR="00FD6C73">
        <w:rPr>
          <w:rFonts w:ascii="Times New Roman" w:hAnsi="Times New Roman" w:cs="Times New Roman"/>
          <w:sz w:val="28"/>
          <w:szCs w:val="28"/>
        </w:rPr>
        <w:t>равномерная</w:t>
      </w:r>
      <w:r w:rsidRPr="00E93798">
        <w:rPr>
          <w:rFonts w:ascii="Times New Roman" w:hAnsi="Times New Roman" w:cs="Times New Roman"/>
          <w:sz w:val="28"/>
          <w:szCs w:val="28"/>
        </w:rPr>
        <w:t xml:space="preserve"> сходимость рядов</w:t>
      </w:r>
      <w:r w:rsidR="00FD6C73">
        <w:rPr>
          <w:rFonts w:ascii="Times New Roman" w:hAnsi="Times New Roman" w:cs="Times New Roman"/>
          <w:sz w:val="28"/>
          <w:szCs w:val="28"/>
        </w:rPr>
        <w:t>.</w:t>
      </w:r>
      <w:r w:rsidRPr="00E93798">
        <w:rPr>
          <w:rFonts w:ascii="Times New Roman" w:hAnsi="Times New Roman" w:cs="Times New Roman"/>
          <w:sz w:val="28"/>
          <w:szCs w:val="28"/>
        </w:rPr>
        <w:t xml:space="preserve"> </w:t>
      </w:r>
      <w:r w:rsidR="00FD6C73" w:rsidRPr="00E93798">
        <w:rPr>
          <w:rFonts w:ascii="Times New Roman" w:hAnsi="Times New Roman" w:cs="Times New Roman"/>
          <w:sz w:val="28"/>
          <w:szCs w:val="28"/>
        </w:rPr>
        <w:t xml:space="preserve">Критерий </w:t>
      </w:r>
      <w:r w:rsidRPr="00E93798">
        <w:rPr>
          <w:rFonts w:ascii="Times New Roman" w:hAnsi="Times New Roman" w:cs="Times New Roman"/>
          <w:sz w:val="28"/>
          <w:szCs w:val="28"/>
        </w:rPr>
        <w:t xml:space="preserve">Коши. Признаки </w:t>
      </w:r>
      <w:r w:rsidR="00FD6C73">
        <w:rPr>
          <w:rFonts w:ascii="Times New Roman" w:hAnsi="Times New Roman" w:cs="Times New Roman"/>
          <w:sz w:val="28"/>
          <w:szCs w:val="28"/>
        </w:rPr>
        <w:t>равномерной</w:t>
      </w:r>
      <w:r w:rsidR="00FD6C73" w:rsidRPr="00E93798">
        <w:rPr>
          <w:rFonts w:ascii="Times New Roman" w:hAnsi="Times New Roman" w:cs="Times New Roman"/>
          <w:sz w:val="28"/>
          <w:szCs w:val="28"/>
        </w:rPr>
        <w:t xml:space="preserve"> сходимост</w:t>
      </w:r>
      <w:r w:rsidR="00FD6C73">
        <w:rPr>
          <w:rFonts w:ascii="Times New Roman" w:hAnsi="Times New Roman" w:cs="Times New Roman"/>
          <w:sz w:val="28"/>
          <w:szCs w:val="28"/>
        </w:rPr>
        <w:t>и</w:t>
      </w:r>
      <w:r w:rsidR="00FD6C73" w:rsidRPr="00E93798">
        <w:rPr>
          <w:rFonts w:ascii="Times New Roman" w:hAnsi="Times New Roman" w:cs="Times New Roman"/>
          <w:sz w:val="28"/>
          <w:szCs w:val="28"/>
        </w:rPr>
        <w:t xml:space="preserve"> </w:t>
      </w:r>
      <w:r w:rsidRPr="00E93798">
        <w:rPr>
          <w:rFonts w:ascii="Times New Roman" w:hAnsi="Times New Roman" w:cs="Times New Roman"/>
          <w:sz w:val="28"/>
          <w:szCs w:val="28"/>
        </w:rPr>
        <w:t xml:space="preserve">функциональной последовательности и </w:t>
      </w:r>
      <w:r w:rsidR="00FD6C73">
        <w:rPr>
          <w:rFonts w:ascii="Times New Roman" w:hAnsi="Times New Roman" w:cs="Times New Roman"/>
          <w:sz w:val="28"/>
          <w:szCs w:val="28"/>
        </w:rPr>
        <w:t>ряди</w:t>
      </w:r>
      <w:r w:rsidRPr="00E93798">
        <w:rPr>
          <w:rFonts w:ascii="Times New Roman" w:hAnsi="Times New Roman" w:cs="Times New Roman"/>
          <w:sz w:val="28"/>
          <w:szCs w:val="28"/>
        </w:rPr>
        <w:t xml:space="preserve"> (Абель, Вейерштрасс, Дирихл</w:t>
      </w:r>
      <w:r w:rsidR="00FD6C73">
        <w:rPr>
          <w:rFonts w:ascii="Times New Roman" w:hAnsi="Times New Roman" w:cs="Times New Roman"/>
          <w:sz w:val="28"/>
          <w:szCs w:val="28"/>
        </w:rPr>
        <w:t>е</w:t>
      </w:r>
      <w:r w:rsidRPr="00E93798">
        <w:rPr>
          <w:rFonts w:ascii="Times New Roman" w:hAnsi="Times New Roman" w:cs="Times New Roman"/>
          <w:sz w:val="28"/>
          <w:szCs w:val="28"/>
        </w:rPr>
        <w:t xml:space="preserve">). </w:t>
      </w:r>
      <w:r w:rsidR="00FD6C73" w:rsidRPr="00E93798">
        <w:rPr>
          <w:rFonts w:ascii="Times New Roman" w:hAnsi="Times New Roman" w:cs="Times New Roman"/>
          <w:sz w:val="28"/>
          <w:szCs w:val="28"/>
        </w:rPr>
        <w:t>Функциональные свойства ф</w:t>
      </w:r>
      <w:r w:rsidRPr="00E93798">
        <w:rPr>
          <w:rFonts w:ascii="Times New Roman" w:hAnsi="Times New Roman" w:cs="Times New Roman"/>
          <w:sz w:val="28"/>
          <w:szCs w:val="28"/>
        </w:rPr>
        <w:t>ункциональн</w:t>
      </w:r>
      <w:r w:rsidR="00FD6C73">
        <w:rPr>
          <w:rFonts w:ascii="Times New Roman" w:hAnsi="Times New Roman" w:cs="Times New Roman"/>
          <w:sz w:val="28"/>
          <w:szCs w:val="28"/>
        </w:rPr>
        <w:t>ых</w:t>
      </w:r>
      <w:r w:rsidRPr="00E93798">
        <w:rPr>
          <w:rFonts w:ascii="Times New Roman" w:hAnsi="Times New Roman" w:cs="Times New Roman"/>
          <w:sz w:val="28"/>
          <w:szCs w:val="28"/>
        </w:rPr>
        <w:t xml:space="preserve"> последовательностей и рядов (переход к пределу, непрерывность суммы рядов, интегрирование и дифференцирование рядов).</w:t>
      </w:r>
    </w:p>
    <w:p w14:paraId="56243378" w14:textId="6F5CACDC" w:rsidR="00E93798" w:rsidRPr="00E93798" w:rsidRDefault="00E93798" w:rsidP="00E9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C73">
        <w:rPr>
          <w:rFonts w:ascii="Times New Roman" w:hAnsi="Times New Roman" w:cs="Times New Roman"/>
          <w:b/>
          <w:bCs/>
          <w:sz w:val="28"/>
          <w:szCs w:val="28"/>
        </w:rPr>
        <w:t>13. Интегралы, зависящие от параметра.</w:t>
      </w:r>
      <w:r w:rsidRPr="00E93798">
        <w:rPr>
          <w:rFonts w:ascii="Times New Roman" w:hAnsi="Times New Roman" w:cs="Times New Roman"/>
          <w:sz w:val="28"/>
          <w:szCs w:val="28"/>
        </w:rPr>
        <w:t xml:space="preserve"> </w:t>
      </w:r>
      <w:r w:rsidR="00FD6C73">
        <w:rPr>
          <w:rFonts w:ascii="Times New Roman" w:hAnsi="Times New Roman" w:cs="Times New Roman"/>
          <w:sz w:val="28"/>
          <w:szCs w:val="28"/>
        </w:rPr>
        <w:t>Собственные</w:t>
      </w:r>
      <w:r w:rsidR="00FD6C73" w:rsidRPr="00E93798">
        <w:rPr>
          <w:rFonts w:ascii="Times New Roman" w:hAnsi="Times New Roman" w:cs="Times New Roman"/>
          <w:sz w:val="28"/>
          <w:szCs w:val="28"/>
        </w:rPr>
        <w:t xml:space="preserve"> интегралы,</w:t>
      </w:r>
      <w:r w:rsidRPr="00E93798">
        <w:rPr>
          <w:rFonts w:ascii="Times New Roman" w:hAnsi="Times New Roman" w:cs="Times New Roman"/>
          <w:sz w:val="28"/>
          <w:szCs w:val="28"/>
        </w:rPr>
        <w:t xml:space="preserve"> завис</w:t>
      </w:r>
      <w:r w:rsidR="00FD6C73">
        <w:rPr>
          <w:rFonts w:ascii="Times New Roman" w:hAnsi="Times New Roman" w:cs="Times New Roman"/>
          <w:sz w:val="28"/>
          <w:szCs w:val="28"/>
        </w:rPr>
        <w:t>ящие</w:t>
      </w:r>
      <w:r w:rsidRPr="00E93798">
        <w:rPr>
          <w:rFonts w:ascii="Times New Roman" w:hAnsi="Times New Roman" w:cs="Times New Roman"/>
          <w:sz w:val="28"/>
          <w:szCs w:val="28"/>
        </w:rPr>
        <w:t xml:space="preserve"> от параметра и их функциональные свойства. Плоская аппроксимация </w:t>
      </w:r>
      <w:r w:rsidR="00FD6C73">
        <w:rPr>
          <w:rFonts w:ascii="Times New Roman" w:hAnsi="Times New Roman" w:cs="Times New Roman"/>
          <w:sz w:val="28"/>
          <w:szCs w:val="28"/>
        </w:rPr>
        <w:t>не</w:t>
      </w:r>
      <w:r w:rsidRPr="00E93798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E93798">
        <w:rPr>
          <w:rFonts w:ascii="Times New Roman" w:hAnsi="Times New Roman" w:cs="Times New Roman"/>
          <w:sz w:val="28"/>
          <w:szCs w:val="28"/>
        </w:rPr>
        <w:lastRenderedPageBreak/>
        <w:t>интегралов, зависящих от параметра, и их функциональные свойства. Гамма и Бета функции и их свойства, связь между ними.</w:t>
      </w:r>
    </w:p>
    <w:p w14:paraId="45D75457" w14:textId="4C1D71E9" w:rsidR="00E93798" w:rsidRPr="00E93798" w:rsidRDefault="00E93798" w:rsidP="00E9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C73">
        <w:rPr>
          <w:rFonts w:ascii="Times New Roman" w:hAnsi="Times New Roman" w:cs="Times New Roman"/>
          <w:b/>
          <w:bCs/>
          <w:sz w:val="28"/>
          <w:szCs w:val="28"/>
        </w:rPr>
        <w:t>14. Кратные интегралы</w:t>
      </w:r>
      <w:r w:rsidRPr="00E93798">
        <w:rPr>
          <w:rFonts w:ascii="Times New Roman" w:hAnsi="Times New Roman" w:cs="Times New Roman"/>
          <w:sz w:val="28"/>
          <w:szCs w:val="28"/>
        </w:rPr>
        <w:t xml:space="preserve">. Двойной интеграл. </w:t>
      </w:r>
      <w:r w:rsidR="00FD6C73">
        <w:rPr>
          <w:rFonts w:ascii="Times New Roman" w:hAnsi="Times New Roman" w:cs="Times New Roman"/>
          <w:sz w:val="28"/>
          <w:szCs w:val="28"/>
        </w:rPr>
        <w:t xml:space="preserve">Суммы </w:t>
      </w:r>
      <w:r w:rsidRPr="00E93798">
        <w:rPr>
          <w:rFonts w:ascii="Times New Roman" w:hAnsi="Times New Roman" w:cs="Times New Roman"/>
          <w:sz w:val="28"/>
          <w:szCs w:val="28"/>
        </w:rPr>
        <w:t>Дарбу и их свойства. Существование кратных интегралов. Класс интегрируемых функций. Вычисление кратных интегралов. Метод замены переменных при вычислении кратных интегралов. Тройные интегралы. Вычисление тройных интегралов. Замена переменных в тройных интегралах. Применение кратных интегралов.</w:t>
      </w:r>
    </w:p>
    <w:p w14:paraId="01F9499A" w14:textId="16A08128" w:rsidR="009D2612" w:rsidRDefault="00E93798" w:rsidP="00E9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C73">
        <w:rPr>
          <w:rFonts w:ascii="Times New Roman" w:hAnsi="Times New Roman" w:cs="Times New Roman"/>
          <w:b/>
          <w:bCs/>
          <w:sz w:val="28"/>
          <w:szCs w:val="28"/>
        </w:rPr>
        <w:t>15. Кривые и поверхностные интегралы.</w:t>
      </w:r>
      <w:r w:rsidRPr="00E93798">
        <w:rPr>
          <w:rFonts w:ascii="Times New Roman" w:hAnsi="Times New Roman" w:cs="Times New Roman"/>
          <w:sz w:val="28"/>
          <w:szCs w:val="28"/>
        </w:rPr>
        <w:t xml:space="preserve"> Применение формулы кривой первого </w:t>
      </w:r>
      <w:r w:rsidR="00FD6C73">
        <w:rPr>
          <w:rFonts w:ascii="Times New Roman" w:hAnsi="Times New Roman" w:cs="Times New Roman"/>
          <w:sz w:val="28"/>
          <w:szCs w:val="28"/>
        </w:rPr>
        <w:t>рода</w:t>
      </w:r>
      <w:r w:rsidRPr="00E93798">
        <w:rPr>
          <w:rFonts w:ascii="Times New Roman" w:hAnsi="Times New Roman" w:cs="Times New Roman"/>
          <w:sz w:val="28"/>
          <w:szCs w:val="28"/>
        </w:rPr>
        <w:t xml:space="preserve">. </w:t>
      </w:r>
      <w:r w:rsidR="00FD6C73" w:rsidRPr="00E93798">
        <w:rPr>
          <w:rFonts w:ascii="Times New Roman" w:hAnsi="Times New Roman" w:cs="Times New Roman"/>
          <w:sz w:val="28"/>
          <w:szCs w:val="28"/>
        </w:rPr>
        <w:t xml:space="preserve">Поверхностный </w:t>
      </w:r>
      <w:r w:rsidRPr="00E93798">
        <w:rPr>
          <w:rFonts w:ascii="Times New Roman" w:hAnsi="Times New Roman" w:cs="Times New Roman"/>
          <w:sz w:val="28"/>
          <w:szCs w:val="28"/>
        </w:rPr>
        <w:t>интеграл</w:t>
      </w:r>
      <w:r w:rsidR="00FD6C73" w:rsidRPr="00FD6C73">
        <w:rPr>
          <w:rFonts w:ascii="Times New Roman" w:hAnsi="Times New Roman" w:cs="Times New Roman"/>
          <w:sz w:val="28"/>
          <w:szCs w:val="28"/>
        </w:rPr>
        <w:t xml:space="preserve"> </w:t>
      </w:r>
      <w:r w:rsidR="00FD6C73" w:rsidRPr="00E93798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FD6C73">
        <w:rPr>
          <w:rFonts w:ascii="Times New Roman" w:hAnsi="Times New Roman" w:cs="Times New Roman"/>
          <w:sz w:val="28"/>
          <w:szCs w:val="28"/>
        </w:rPr>
        <w:t>рода</w:t>
      </w:r>
      <w:r w:rsidRPr="00E93798">
        <w:rPr>
          <w:rFonts w:ascii="Times New Roman" w:hAnsi="Times New Roman" w:cs="Times New Roman"/>
          <w:sz w:val="28"/>
          <w:szCs w:val="28"/>
        </w:rPr>
        <w:t xml:space="preserve">. </w:t>
      </w:r>
      <w:r w:rsidR="00FD6C73" w:rsidRPr="00E93798">
        <w:rPr>
          <w:rFonts w:ascii="Times New Roman" w:hAnsi="Times New Roman" w:cs="Times New Roman"/>
          <w:sz w:val="28"/>
          <w:szCs w:val="28"/>
        </w:rPr>
        <w:t>Поверхностный интеграл</w:t>
      </w:r>
      <w:r w:rsidR="00FD6C73" w:rsidRPr="00FD6C73">
        <w:rPr>
          <w:rFonts w:ascii="Times New Roman" w:hAnsi="Times New Roman" w:cs="Times New Roman"/>
          <w:sz w:val="28"/>
          <w:szCs w:val="28"/>
        </w:rPr>
        <w:t xml:space="preserve"> </w:t>
      </w:r>
      <w:r w:rsidR="00FD6C73" w:rsidRPr="00E93798">
        <w:rPr>
          <w:rFonts w:ascii="Times New Roman" w:hAnsi="Times New Roman" w:cs="Times New Roman"/>
          <w:sz w:val="28"/>
          <w:szCs w:val="28"/>
        </w:rPr>
        <w:t>в</w:t>
      </w:r>
      <w:r w:rsidR="00FD6C73">
        <w:rPr>
          <w:rFonts w:ascii="Times New Roman" w:hAnsi="Times New Roman" w:cs="Times New Roman"/>
          <w:sz w:val="28"/>
          <w:szCs w:val="28"/>
        </w:rPr>
        <w:t>тор</w:t>
      </w:r>
      <w:r w:rsidR="00FD6C73" w:rsidRPr="00E93798">
        <w:rPr>
          <w:rFonts w:ascii="Times New Roman" w:hAnsi="Times New Roman" w:cs="Times New Roman"/>
          <w:sz w:val="28"/>
          <w:szCs w:val="28"/>
        </w:rPr>
        <w:t xml:space="preserve">ого </w:t>
      </w:r>
      <w:r w:rsidR="00FD6C73">
        <w:rPr>
          <w:rFonts w:ascii="Times New Roman" w:hAnsi="Times New Roman" w:cs="Times New Roman"/>
          <w:sz w:val="28"/>
          <w:szCs w:val="28"/>
        </w:rPr>
        <w:t>рода.</w:t>
      </w:r>
      <w:r w:rsidRPr="00E93798">
        <w:rPr>
          <w:rFonts w:ascii="Times New Roman" w:hAnsi="Times New Roman" w:cs="Times New Roman"/>
          <w:sz w:val="28"/>
          <w:szCs w:val="28"/>
        </w:rPr>
        <w:t xml:space="preserve"> Связь поверхностных интегралов первого и второго рода. Формула Стокса. Формула Остроградского.</w:t>
      </w:r>
    </w:p>
    <w:p w14:paraId="32D0E94B" w14:textId="77777777" w:rsidR="00901991" w:rsidRDefault="00901991" w:rsidP="009D2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AB3B6" w14:textId="15D8671B" w:rsidR="00901991" w:rsidRDefault="00901991" w:rsidP="00901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BFE">
        <w:rPr>
          <w:rFonts w:ascii="Times New Roman" w:hAnsi="Times New Roman" w:cs="Times New Roman"/>
          <w:b/>
          <w:sz w:val="28"/>
          <w:lang w:eastAsia="ru-RU"/>
        </w:rPr>
        <w:t>2. Аналитическая геометрия</w:t>
      </w:r>
    </w:p>
    <w:p w14:paraId="47624C30" w14:textId="0D5DBA54" w:rsidR="00AD3478" w:rsidRPr="00AD3478" w:rsidRDefault="00AD3478" w:rsidP="00AD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478">
        <w:rPr>
          <w:rFonts w:ascii="Times New Roman" w:hAnsi="Times New Roman" w:cs="Times New Roman"/>
          <w:b/>
          <w:bCs/>
          <w:sz w:val="28"/>
          <w:szCs w:val="28"/>
        </w:rPr>
        <w:t>1. Введение в аналитическую геометрию.</w:t>
      </w:r>
      <w:r w:rsidRPr="00AD3478">
        <w:rPr>
          <w:rFonts w:ascii="Times New Roman" w:hAnsi="Times New Roman" w:cs="Times New Roman"/>
          <w:sz w:val="28"/>
          <w:szCs w:val="28"/>
        </w:rPr>
        <w:t xml:space="preserve"> Краткие сведения о </w:t>
      </w:r>
      <w:r>
        <w:rPr>
          <w:rFonts w:ascii="Times New Roman" w:hAnsi="Times New Roman" w:cs="Times New Roman"/>
          <w:sz w:val="28"/>
          <w:szCs w:val="28"/>
        </w:rPr>
        <w:t>предмете</w:t>
      </w:r>
      <w:r w:rsidRPr="00AD3478">
        <w:rPr>
          <w:rFonts w:ascii="Times New Roman" w:hAnsi="Times New Roman" w:cs="Times New Roman"/>
          <w:sz w:val="28"/>
          <w:szCs w:val="28"/>
        </w:rPr>
        <w:t xml:space="preserve"> аналитическая геометрия. Предмет и методы аналитической геометрии.</w:t>
      </w:r>
    </w:p>
    <w:p w14:paraId="2111996B" w14:textId="77777777" w:rsidR="00AD3478" w:rsidRPr="00AD3478" w:rsidRDefault="00AD3478" w:rsidP="00AD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478">
        <w:rPr>
          <w:rFonts w:ascii="Times New Roman" w:hAnsi="Times New Roman" w:cs="Times New Roman"/>
          <w:b/>
          <w:bCs/>
          <w:sz w:val="28"/>
          <w:szCs w:val="28"/>
        </w:rPr>
        <w:t>2. Векторы и линейные операции над ними.</w:t>
      </w:r>
      <w:r w:rsidRPr="00AD3478">
        <w:rPr>
          <w:rFonts w:ascii="Times New Roman" w:hAnsi="Times New Roman" w:cs="Times New Roman"/>
          <w:sz w:val="28"/>
          <w:szCs w:val="28"/>
        </w:rPr>
        <w:t xml:space="preserve"> Векторы. Линейные операции над векторами. Векторы. Линейные операции над векторами.</w:t>
      </w:r>
    </w:p>
    <w:p w14:paraId="3B375864" w14:textId="2E602B92" w:rsidR="00AD3478" w:rsidRPr="00AD3478" w:rsidRDefault="00AD3478" w:rsidP="00AD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478">
        <w:rPr>
          <w:rFonts w:ascii="Times New Roman" w:hAnsi="Times New Roman" w:cs="Times New Roman"/>
          <w:b/>
          <w:bCs/>
          <w:sz w:val="28"/>
          <w:szCs w:val="28"/>
        </w:rPr>
        <w:t>3. Система координат.</w:t>
      </w:r>
      <w:r w:rsidRPr="00AD3478">
        <w:rPr>
          <w:rFonts w:ascii="Times New Roman" w:hAnsi="Times New Roman" w:cs="Times New Roman"/>
          <w:sz w:val="28"/>
          <w:szCs w:val="28"/>
        </w:rPr>
        <w:t xml:space="preserve"> Аффинная и декартова системы координат в пространстве. Координаты векторов. Действия над векторами,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D3478">
        <w:rPr>
          <w:rFonts w:ascii="Times New Roman" w:hAnsi="Times New Roman" w:cs="Times New Roman"/>
          <w:sz w:val="28"/>
          <w:szCs w:val="28"/>
        </w:rPr>
        <w:t>заданными координатами. Модуль и направляющие косинусы векторов.</w:t>
      </w:r>
    </w:p>
    <w:p w14:paraId="5546C8D9" w14:textId="0D60FBBE" w:rsidR="00AD3478" w:rsidRPr="00AD3478" w:rsidRDefault="00AD3478" w:rsidP="00AD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478">
        <w:rPr>
          <w:rFonts w:ascii="Times New Roman" w:hAnsi="Times New Roman" w:cs="Times New Roman"/>
          <w:b/>
          <w:bCs/>
          <w:sz w:val="28"/>
          <w:szCs w:val="28"/>
        </w:rPr>
        <w:t xml:space="preserve">4. Скалярное, векторное и смешанное </w:t>
      </w:r>
      <w:r>
        <w:rPr>
          <w:rFonts w:ascii="Times New Roman" w:hAnsi="Times New Roman" w:cs="Times New Roman"/>
          <w:b/>
          <w:bCs/>
          <w:sz w:val="28"/>
          <w:szCs w:val="28"/>
        </w:rPr>
        <w:t>произведение</w:t>
      </w:r>
      <w:r w:rsidRPr="00AD3478">
        <w:rPr>
          <w:rFonts w:ascii="Times New Roman" w:hAnsi="Times New Roman" w:cs="Times New Roman"/>
          <w:b/>
          <w:bCs/>
          <w:sz w:val="28"/>
          <w:szCs w:val="28"/>
        </w:rPr>
        <w:t xml:space="preserve"> векторов.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478">
        <w:rPr>
          <w:rFonts w:ascii="Times New Roman" w:hAnsi="Times New Roman" w:cs="Times New Roman"/>
          <w:sz w:val="28"/>
          <w:szCs w:val="28"/>
        </w:rPr>
        <w:t xml:space="preserve">Скалярное </w:t>
      </w:r>
      <w:r>
        <w:rPr>
          <w:rFonts w:ascii="Times New Roman" w:hAnsi="Times New Roman" w:cs="Times New Roman"/>
          <w:sz w:val="28"/>
          <w:szCs w:val="28"/>
        </w:rPr>
        <w:t>произведение</w:t>
      </w:r>
      <w:r w:rsidRPr="00AD3478">
        <w:rPr>
          <w:rFonts w:ascii="Times New Roman" w:hAnsi="Times New Roman" w:cs="Times New Roman"/>
          <w:sz w:val="28"/>
          <w:szCs w:val="28"/>
        </w:rPr>
        <w:t xml:space="preserve"> векторов. Левая и правая системы. Вектор и смешанное произведение векторов. Скалярные векторные смешанные </w:t>
      </w:r>
      <w:r>
        <w:rPr>
          <w:rFonts w:ascii="Times New Roman" w:hAnsi="Times New Roman" w:cs="Times New Roman"/>
          <w:sz w:val="28"/>
          <w:szCs w:val="28"/>
        </w:rPr>
        <w:t>произведение</w:t>
      </w:r>
      <w:r w:rsidRPr="00AD3478">
        <w:rPr>
          <w:rFonts w:ascii="Times New Roman" w:hAnsi="Times New Roman" w:cs="Times New Roman"/>
          <w:sz w:val="28"/>
          <w:szCs w:val="28"/>
        </w:rPr>
        <w:t xml:space="preserve"> векторов,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D3478">
        <w:rPr>
          <w:rFonts w:ascii="Times New Roman" w:hAnsi="Times New Roman" w:cs="Times New Roman"/>
          <w:sz w:val="28"/>
          <w:szCs w:val="28"/>
        </w:rPr>
        <w:t>заданны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D3478">
        <w:rPr>
          <w:rFonts w:ascii="Times New Roman" w:hAnsi="Times New Roman" w:cs="Times New Roman"/>
          <w:sz w:val="28"/>
          <w:szCs w:val="28"/>
        </w:rPr>
        <w:t xml:space="preserve"> координатами.</w:t>
      </w:r>
    </w:p>
    <w:p w14:paraId="1794027A" w14:textId="3829CE32" w:rsidR="00AD3478" w:rsidRPr="00AD3478" w:rsidRDefault="00AD3478" w:rsidP="00AD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478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sz w:val="28"/>
          <w:szCs w:val="28"/>
        </w:rPr>
        <w:t>Преобразование</w:t>
      </w:r>
      <w:r w:rsidRPr="00AD3478">
        <w:rPr>
          <w:rFonts w:ascii="Times New Roman" w:hAnsi="Times New Roman" w:cs="Times New Roman"/>
          <w:b/>
          <w:bCs/>
          <w:sz w:val="28"/>
          <w:szCs w:val="28"/>
        </w:rPr>
        <w:t xml:space="preserve"> координат.</w:t>
      </w:r>
      <w:r w:rsidRPr="00AD3478">
        <w:rPr>
          <w:rFonts w:ascii="Times New Roman" w:hAnsi="Times New Roman" w:cs="Times New Roman"/>
          <w:sz w:val="28"/>
          <w:szCs w:val="28"/>
        </w:rPr>
        <w:t xml:space="preserve"> Изменение декартовой системы координат на плоскости и в пространстве. Ориентация в плоскости и пространстве. Полярная, цилиндрическая и сферическая системы координат.</w:t>
      </w:r>
    </w:p>
    <w:p w14:paraId="242FCD67" w14:textId="79E6ADF2" w:rsidR="00AD3478" w:rsidRPr="00AD3478" w:rsidRDefault="00AD3478" w:rsidP="00AD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478">
        <w:rPr>
          <w:rFonts w:ascii="Times New Roman" w:hAnsi="Times New Roman" w:cs="Times New Roman"/>
          <w:b/>
          <w:bCs/>
          <w:sz w:val="28"/>
          <w:szCs w:val="28"/>
        </w:rPr>
        <w:t>6. Плоскость и прямая в пространстве.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478">
        <w:rPr>
          <w:rFonts w:ascii="Times New Roman" w:hAnsi="Times New Roman" w:cs="Times New Roman"/>
          <w:sz w:val="28"/>
          <w:szCs w:val="28"/>
        </w:rPr>
        <w:t xml:space="preserve">Уравнения плоскости и прямой в пространстве. Взаимное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AD3478">
        <w:rPr>
          <w:rFonts w:ascii="Times New Roman" w:hAnsi="Times New Roman" w:cs="Times New Roman"/>
          <w:sz w:val="28"/>
          <w:szCs w:val="28"/>
        </w:rPr>
        <w:t xml:space="preserve">положение плоскости и прямых. Взаимное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AD3478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плоскостей</w:t>
      </w:r>
      <w:r w:rsidRPr="00AD3478">
        <w:rPr>
          <w:rFonts w:ascii="Times New Roman" w:hAnsi="Times New Roman" w:cs="Times New Roman"/>
          <w:sz w:val="28"/>
          <w:szCs w:val="28"/>
        </w:rPr>
        <w:t xml:space="preserve"> в пространстве. Взаимное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AD3478">
        <w:rPr>
          <w:rFonts w:ascii="Times New Roman" w:hAnsi="Times New Roman" w:cs="Times New Roman"/>
          <w:sz w:val="28"/>
          <w:szCs w:val="28"/>
        </w:rPr>
        <w:t>положение прямых в пространстве. Уравнения прямой на плоскости.</w:t>
      </w:r>
    </w:p>
    <w:p w14:paraId="58E79C0B" w14:textId="77777777" w:rsidR="00AD3478" w:rsidRPr="00AD3478" w:rsidRDefault="00AD3478" w:rsidP="00AD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478">
        <w:rPr>
          <w:rFonts w:ascii="Times New Roman" w:hAnsi="Times New Roman" w:cs="Times New Roman"/>
          <w:b/>
          <w:bCs/>
          <w:sz w:val="28"/>
          <w:szCs w:val="28"/>
        </w:rPr>
        <w:t>7. Линии второго порядка на плоскости.</w:t>
      </w:r>
      <w:r w:rsidRPr="00AD3478">
        <w:rPr>
          <w:rFonts w:ascii="Times New Roman" w:hAnsi="Times New Roman" w:cs="Times New Roman"/>
          <w:sz w:val="28"/>
          <w:szCs w:val="28"/>
        </w:rPr>
        <w:t xml:space="preserve"> Линии второго порядка на плоскости. Эллипс, гипербола и их канонические уравнения. Парабола и ее каноническое уравнение.</w:t>
      </w:r>
    </w:p>
    <w:p w14:paraId="485A319B" w14:textId="77777777" w:rsidR="00AD3478" w:rsidRPr="00AD3478" w:rsidRDefault="00AD3478" w:rsidP="00AD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478">
        <w:rPr>
          <w:rFonts w:ascii="Times New Roman" w:hAnsi="Times New Roman" w:cs="Times New Roman"/>
          <w:b/>
          <w:bCs/>
          <w:sz w:val="28"/>
          <w:szCs w:val="28"/>
        </w:rPr>
        <w:t>8. Общие уравнения прямых второго порядка на плоскости.</w:t>
      </w:r>
      <w:r w:rsidRPr="00AD3478">
        <w:rPr>
          <w:rFonts w:ascii="Times New Roman" w:hAnsi="Times New Roman" w:cs="Times New Roman"/>
          <w:sz w:val="28"/>
          <w:szCs w:val="28"/>
        </w:rPr>
        <w:t xml:space="preserve"> Общие уравнения линий второго порядка. Центр линии второго порядка. Центральные и нецентральные линии.</w:t>
      </w:r>
    </w:p>
    <w:p w14:paraId="472DD875" w14:textId="6AF50F6C" w:rsidR="00AD3478" w:rsidRPr="00AD3478" w:rsidRDefault="00AD3478" w:rsidP="00AD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478">
        <w:rPr>
          <w:rFonts w:ascii="Times New Roman" w:hAnsi="Times New Roman" w:cs="Times New Roman"/>
          <w:b/>
          <w:bCs/>
          <w:sz w:val="28"/>
          <w:szCs w:val="28"/>
        </w:rPr>
        <w:t xml:space="preserve">9. Взаимное </w:t>
      </w:r>
      <w:r>
        <w:rPr>
          <w:rFonts w:ascii="Times New Roman" w:hAnsi="Times New Roman" w:cs="Times New Roman"/>
          <w:b/>
          <w:bCs/>
          <w:sz w:val="28"/>
          <w:szCs w:val="28"/>
        </w:rPr>
        <w:t>рас</w:t>
      </w:r>
      <w:r w:rsidRPr="00AD3478">
        <w:rPr>
          <w:rFonts w:ascii="Times New Roman" w:hAnsi="Times New Roman" w:cs="Times New Roman"/>
          <w:b/>
          <w:bCs/>
          <w:sz w:val="28"/>
          <w:szCs w:val="28"/>
        </w:rPr>
        <w:t>положение линии второго порядка и прямой.</w:t>
      </w:r>
      <w:r w:rsidRPr="00AD3478">
        <w:rPr>
          <w:rFonts w:ascii="Times New Roman" w:hAnsi="Times New Roman" w:cs="Times New Roman"/>
          <w:sz w:val="28"/>
          <w:szCs w:val="28"/>
        </w:rPr>
        <w:t xml:space="preserve"> </w:t>
      </w:r>
      <w:r w:rsidR="00457FB2" w:rsidRPr="00AD3478">
        <w:rPr>
          <w:rFonts w:ascii="Times New Roman" w:hAnsi="Times New Roman" w:cs="Times New Roman"/>
          <w:sz w:val="28"/>
          <w:szCs w:val="28"/>
        </w:rPr>
        <w:t xml:space="preserve">Взаимное </w:t>
      </w:r>
      <w:r w:rsidR="00457FB2">
        <w:rPr>
          <w:rFonts w:ascii="Times New Roman" w:hAnsi="Times New Roman" w:cs="Times New Roman"/>
          <w:sz w:val="28"/>
          <w:szCs w:val="28"/>
        </w:rPr>
        <w:t>рас</w:t>
      </w:r>
      <w:r w:rsidR="00457FB2" w:rsidRPr="00AD347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AD3478">
        <w:rPr>
          <w:rFonts w:ascii="Times New Roman" w:hAnsi="Times New Roman" w:cs="Times New Roman"/>
          <w:sz w:val="28"/>
          <w:szCs w:val="28"/>
        </w:rPr>
        <w:t xml:space="preserve">прямой второго порядка и прямой. Асимптотические и </w:t>
      </w:r>
      <w:proofErr w:type="spellStart"/>
      <w:r w:rsidRPr="00AD3478">
        <w:rPr>
          <w:rFonts w:ascii="Times New Roman" w:hAnsi="Times New Roman" w:cs="Times New Roman"/>
          <w:sz w:val="28"/>
          <w:szCs w:val="28"/>
        </w:rPr>
        <w:t>неасимптотические</w:t>
      </w:r>
      <w:proofErr w:type="spellEnd"/>
      <w:r w:rsidRPr="00AD3478">
        <w:rPr>
          <w:rFonts w:ascii="Times New Roman" w:hAnsi="Times New Roman" w:cs="Times New Roman"/>
          <w:sz w:val="28"/>
          <w:szCs w:val="28"/>
        </w:rPr>
        <w:t xml:space="preserve"> направления. </w:t>
      </w:r>
      <w:r w:rsidR="00457FB2">
        <w:rPr>
          <w:rFonts w:ascii="Times New Roman" w:hAnsi="Times New Roman" w:cs="Times New Roman"/>
          <w:sz w:val="28"/>
          <w:szCs w:val="28"/>
        </w:rPr>
        <w:t xml:space="preserve">Касательная </w:t>
      </w:r>
      <w:r w:rsidRPr="00AD3478">
        <w:rPr>
          <w:rFonts w:ascii="Times New Roman" w:hAnsi="Times New Roman" w:cs="Times New Roman"/>
          <w:sz w:val="28"/>
          <w:szCs w:val="28"/>
        </w:rPr>
        <w:t>линии второго порядка. Специальные направления. Диаметр линии второго порядка. Направления и диаметры соединений.</w:t>
      </w:r>
    </w:p>
    <w:p w14:paraId="44D5CF7A" w14:textId="319103A7" w:rsidR="00AD3478" w:rsidRPr="00AD3478" w:rsidRDefault="00AD3478" w:rsidP="00AD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B2">
        <w:rPr>
          <w:rFonts w:ascii="Times New Roman" w:hAnsi="Times New Roman" w:cs="Times New Roman"/>
          <w:b/>
          <w:bCs/>
          <w:sz w:val="28"/>
          <w:szCs w:val="28"/>
        </w:rPr>
        <w:t>10. Упрощение уравнений линий второго порядка.</w:t>
      </w:r>
      <w:r w:rsidRPr="00AD3478">
        <w:rPr>
          <w:rFonts w:ascii="Times New Roman" w:hAnsi="Times New Roman" w:cs="Times New Roman"/>
          <w:sz w:val="28"/>
          <w:szCs w:val="28"/>
        </w:rPr>
        <w:t xml:space="preserve"> Упрощение общих уравнений линий второго порядка. </w:t>
      </w:r>
      <w:r w:rsidR="00457FB2">
        <w:rPr>
          <w:rFonts w:ascii="Times New Roman" w:hAnsi="Times New Roman" w:cs="Times New Roman"/>
          <w:sz w:val="28"/>
          <w:szCs w:val="28"/>
        </w:rPr>
        <w:t>Приведение</w:t>
      </w:r>
      <w:r w:rsidRPr="00AD3478">
        <w:rPr>
          <w:rFonts w:ascii="Times New Roman" w:hAnsi="Times New Roman" w:cs="Times New Roman"/>
          <w:sz w:val="28"/>
          <w:szCs w:val="28"/>
        </w:rPr>
        <w:t xml:space="preserve"> уравнение центральных линий </w:t>
      </w:r>
      <w:r w:rsidR="00457FB2">
        <w:rPr>
          <w:rFonts w:ascii="Times New Roman" w:hAnsi="Times New Roman" w:cs="Times New Roman"/>
          <w:sz w:val="28"/>
          <w:szCs w:val="28"/>
        </w:rPr>
        <w:t xml:space="preserve">к </w:t>
      </w:r>
      <w:r w:rsidRPr="00AD3478">
        <w:rPr>
          <w:rFonts w:ascii="Times New Roman" w:hAnsi="Times New Roman" w:cs="Times New Roman"/>
          <w:sz w:val="28"/>
          <w:szCs w:val="28"/>
        </w:rPr>
        <w:t xml:space="preserve">каноническим. </w:t>
      </w:r>
      <w:r w:rsidR="00457FB2">
        <w:rPr>
          <w:rFonts w:ascii="Times New Roman" w:hAnsi="Times New Roman" w:cs="Times New Roman"/>
          <w:sz w:val="28"/>
          <w:szCs w:val="28"/>
        </w:rPr>
        <w:t>Приведение</w:t>
      </w:r>
      <w:r w:rsidR="00457FB2" w:rsidRPr="00AD3478">
        <w:rPr>
          <w:rFonts w:ascii="Times New Roman" w:hAnsi="Times New Roman" w:cs="Times New Roman"/>
          <w:sz w:val="28"/>
          <w:szCs w:val="28"/>
        </w:rPr>
        <w:t xml:space="preserve"> </w:t>
      </w:r>
      <w:r w:rsidRPr="00AD3478">
        <w:rPr>
          <w:rFonts w:ascii="Times New Roman" w:hAnsi="Times New Roman" w:cs="Times New Roman"/>
          <w:sz w:val="28"/>
          <w:szCs w:val="28"/>
        </w:rPr>
        <w:t xml:space="preserve">уравнение эксцентрических линий </w:t>
      </w:r>
      <w:r w:rsidR="00457FB2">
        <w:rPr>
          <w:rFonts w:ascii="Times New Roman" w:hAnsi="Times New Roman" w:cs="Times New Roman"/>
          <w:sz w:val="28"/>
          <w:szCs w:val="28"/>
        </w:rPr>
        <w:t xml:space="preserve">к </w:t>
      </w:r>
      <w:r w:rsidRPr="00AD3478">
        <w:rPr>
          <w:rFonts w:ascii="Times New Roman" w:hAnsi="Times New Roman" w:cs="Times New Roman"/>
          <w:sz w:val="28"/>
          <w:szCs w:val="28"/>
        </w:rPr>
        <w:t>каноническим.</w:t>
      </w:r>
    </w:p>
    <w:p w14:paraId="59856664" w14:textId="77777777" w:rsidR="00AD3478" w:rsidRPr="00AD3478" w:rsidRDefault="00AD3478" w:rsidP="00AD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B2">
        <w:rPr>
          <w:rFonts w:ascii="Times New Roman" w:hAnsi="Times New Roman" w:cs="Times New Roman"/>
          <w:b/>
          <w:bCs/>
          <w:sz w:val="28"/>
          <w:szCs w:val="28"/>
        </w:rPr>
        <w:lastRenderedPageBreak/>
        <w:t>11. Поверхности второго порядка.</w:t>
      </w:r>
      <w:r w:rsidRPr="00AD3478">
        <w:rPr>
          <w:rFonts w:ascii="Times New Roman" w:hAnsi="Times New Roman" w:cs="Times New Roman"/>
          <w:sz w:val="28"/>
          <w:szCs w:val="28"/>
        </w:rPr>
        <w:t xml:space="preserve"> Поверхности второго порядка. Канонические уравнения сферы, эллипсоида, гиперболоида и параболоида. Цилиндрические, конические и прямые поверхности.</w:t>
      </w:r>
    </w:p>
    <w:p w14:paraId="6DB5F9D2" w14:textId="77777777" w:rsidR="00AD3478" w:rsidRPr="00AD3478" w:rsidRDefault="00AD3478" w:rsidP="00AD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B2">
        <w:rPr>
          <w:rFonts w:ascii="Times New Roman" w:hAnsi="Times New Roman" w:cs="Times New Roman"/>
          <w:b/>
          <w:bCs/>
          <w:sz w:val="28"/>
          <w:szCs w:val="28"/>
        </w:rPr>
        <w:t>12. Прямолинейные образующие поверхностей второго порядка.</w:t>
      </w:r>
      <w:r w:rsidRPr="00AD3478">
        <w:rPr>
          <w:rFonts w:ascii="Times New Roman" w:hAnsi="Times New Roman" w:cs="Times New Roman"/>
          <w:sz w:val="28"/>
          <w:szCs w:val="28"/>
        </w:rPr>
        <w:t xml:space="preserve"> Прямолинейные образующие одноконтурного гиперболоида и гиперболического параболоида. Уравнения тестовой плоскости сферы и эллипсоида.</w:t>
      </w:r>
    </w:p>
    <w:p w14:paraId="793DD1EA" w14:textId="43B495B0" w:rsidR="00AD3478" w:rsidRPr="00AD3478" w:rsidRDefault="00AD3478" w:rsidP="00AD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B2">
        <w:rPr>
          <w:rFonts w:ascii="Times New Roman" w:hAnsi="Times New Roman" w:cs="Times New Roman"/>
          <w:b/>
          <w:bCs/>
          <w:sz w:val="28"/>
          <w:szCs w:val="28"/>
        </w:rPr>
        <w:t>13. Прямолинейные образующие поверхностей второго порядка.</w:t>
      </w:r>
      <w:r w:rsidRPr="00AD3478">
        <w:rPr>
          <w:rFonts w:ascii="Times New Roman" w:hAnsi="Times New Roman" w:cs="Times New Roman"/>
          <w:sz w:val="28"/>
          <w:szCs w:val="28"/>
        </w:rPr>
        <w:t xml:space="preserve"> Упрощение общих уравнений </w:t>
      </w:r>
      <w:r w:rsidR="00457FB2">
        <w:rPr>
          <w:rFonts w:ascii="Times New Roman" w:hAnsi="Times New Roman" w:cs="Times New Roman"/>
          <w:sz w:val="28"/>
          <w:szCs w:val="28"/>
        </w:rPr>
        <w:t>поверхностей</w:t>
      </w:r>
      <w:r w:rsidRPr="00AD3478">
        <w:rPr>
          <w:rFonts w:ascii="Times New Roman" w:hAnsi="Times New Roman" w:cs="Times New Roman"/>
          <w:sz w:val="28"/>
          <w:szCs w:val="28"/>
        </w:rPr>
        <w:t xml:space="preserve"> второго порядка. </w:t>
      </w:r>
      <w:r w:rsidR="00457FB2">
        <w:rPr>
          <w:rFonts w:ascii="Times New Roman" w:hAnsi="Times New Roman" w:cs="Times New Roman"/>
          <w:sz w:val="28"/>
          <w:szCs w:val="28"/>
        </w:rPr>
        <w:t>Приведение</w:t>
      </w:r>
      <w:r w:rsidRPr="00AD3478">
        <w:rPr>
          <w:rFonts w:ascii="Times New Roman" w:hAnsi="Times New Roman" w:cs="Times New Roman"/>
          <w:sz w:val="28"/>
          <w:szCs w:val="28"/>
        </w:rPr>
        <w:t xml:space="preserve"> уравнение центральной и нецентральной поверхностей </w:t>
      </w:r>
      <w:r w:rsidR="00457FB2">
        <w:rPr>
          <w:rFonts w:ascii="Times New Roman" w:hAnsi="Times New Roman" w:cs="Times New Roman"/>
          <w:sz w:val="28"/>
          <w:szCs w:val="28"/>
        </w:rPr>
        <w:t xml:space="preserve">к </w:t>
      </w:r>
      <w:r w:rsidRPr="00AD3478">
        <w:rPr>
          <w:rFonts w:ascii="Times New Roman" w:hAnsi="Times New Roman" w:cs="Times New Roman"/>
          <w:sz w:val="28"/>
          <w:szCs w:val="28"/>
        </w:rPr>
        <w:t>каноническим.</w:t>
      </w:r>
    </w:p>
    <w:p w14:paraId="2993600C" w14:textId="493CDB8D" w:rsidR="00901991" w:rsidRDefault="00AD3478" w:rsidP="00AD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B2">
        <w:rPr>
          <w:rFonts w:ascii="Times New Roman" w:hAnsi="Times New Roman" w:cs="Times New Roman"/>
          <w:b/>
          <w:bCs/>
          <w:sz w:val="28"/>
          <w:szCs w:val="28"/>
        </w:rPr>
        <w:t>14. Линейные и аффинные пространства.</w:t>
      </w:r>
      <w:r w:rsidRPr="00AD3478">
        <w:rPr>
          <w:rFonts w:ascii="Times New Roman" w:hAnsi="Times New Roman" w:cs="Times New Roman"/>
          <w:sz w:val="28"/>
          <w:szCs w:val="28"/>
        </w:rPr>
        <w:t xml:space="preserve"> Линейное пространство. Базис в линейном пространстве. Аффинные пространства. Прямая и плоскость в аффинных пространствах. Скалярное </w:t>
      </w:r>
      <w:r w:rsidR="00457FB2">
        <w:rPr>
          <w:rFonts w:ascii="Times New Roman" w:hAnsi="Times New Roman" w:cs="Times New Roman"/>
          <w:sz w:val="28"/>
          <w:szCs w:val="28"/>
        </w:rPr>
        <w:t>произведение</w:t>
      </w:r>
      <w:r w:rsidRPr="00AD3478">
        <w:rPr>
          <w:rFonts w:ascii="Times New Roman" w:hAnsi="Times New Roman" w:cs="Times New Roman"/>
          <w:sz w:val="28"/>
          <w:szCs w:val="28"/>
        </w:rPr>
        <w:t xml:space="preserve"> и ортонормированный базис в линейном пространстве. Евклидово пространство.</w:t>
      </w:r>
    </w:p>
    <w:p w14:paraId="10DD1334" w14:textId="0C367960" w:rsidR="00901991" w:rsidRDefault="00901991" w:rsidP="009D2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DB164B" w14:textId="100681F7" w:rsidR="00901991" w:rsidRDefault="00901991" w:rsidP="00901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BFE">
        <w:rPr>
          <w:rFonts w:ascii="Times New Roman" w:hAnsi="Times New Roman" w:cs="Times New Roman"/>
          <w:b/>
          <w:sz w:val="28"/>
          <w:lang w:eastAsia="ru-RU"/>
        </w:rPr>
        <w:t>3. Теория вероятностей и математическая статистика</w:t>
      </w:r>
    </w:p>
    <w:p w14:paraId="1FE2F59D" w14:textId="298C5EC9" w:rsidR="00457FB2" w:rsidRPr="00457FB2" w:rsidRDefault="00457FB2" w:rsidP="00457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B2">
        <w:rPr>
          <w:rFonts w:ascii="Times New Roman" w:hAnsi="Times New Roman" w:cs="Times New Roman"/>
          <w:b/>
          <w:bCs/>
          <w:sz w:val="28"/>
          <w:szCs w:val="28"/>
        </w:rPr>
        <w:t>1. Вероятностное пространство.</w:t>
      </w:r>
      <w:r w:rsidRPr="00457FB2">
        <w:rPr>
          <w:rFonts w:ascii="Times New Roman" w:hAnsi="Times New Roman" w:cs="Times New Roman"/>
          <w:sz w:val="28"/>
          <w:szCs w:val="28"/>
        </w:rPr>
        <w:t xml:space="preserve"> Цель и задачи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Pr="00457FB2">
        <w:rPr>
          <w:rFonts w:ascii="Times New Roman" w:hAnsi="Times New Roman" w:cs="Times New Roman"/>
          <w:sz w:val="28"/>
          <w:szCs w:val="28"/>
        </w:rPr>
        <w:t xml:space="preserve"> теории вероятностей, история ее развития. Стохастический эксперимент. Элементарное пространство событий и алгебра событий. Понятие вероятности события и ее классическое, геометрическое и статистическое определения. Свойства вероятности. Условная вероятност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57FB2">
        <w:rPr>
          <w:rFonts w:ascii="Times New Roman" w:hAnsi="Times New Roman" w:cs="Times New Roman"/>
          <w:sz w:val="28"/>
          <w:szCs w:val="28"/>
        </w:rPr>
        <w:t>. Полная вероятность и формулы Байеса.</w:t>
      </w:r>
    </w:p>
    <w:p w14:paraId="60F53A4F" w14:textId="66A77AF6" w:rsidR="00457FB2" w:rsidRPr="00457FB2" w:rsidRDefault="00457FB2" w:rsidP="00457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B2">
        <w:rPr>
          <w:rFonts w:ascii="Times New Roman" w:hAnsi="Times New Roman" w:cs="Times New Roman"/>
          <w:b/>
          <w:bCs/>
          <w:sz w:val="28"/>
          <w:szCs w:val="28"/>
        </w:rPr>
        <w:t>2. Схема Бернулли и ее обобщение.</w:t>
      </w:r>
      <w:r w:rsidRPr="00457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457FB2">
        <w:rPr>
          <w:rFonts w:ascii="Times New Roman" w:hAnsi="Times New Roman" w:cs="Times New Roman"/>
          <w:sz w:val="28"/>
          <w:szCs w:val="28"/>
        </w:rPr>
        <w:t xml:space="preserve"> независимых экспериментов. Схема и формула Бернулли. Свойства биномиальных вероятностей. Муавр - Локальные и интегральные предельные теоремы Лапласа. Теорема Пуассона. Приложения интегральной предельной теоремы.</w:t>
      </w:r>
    </w:p>
    <w:p w14:paraId="3ACAE455" w14:textId="77777777" w:rsidR="00457FB2" w:rsidRPr="00457FB2" w:rsidRDefault="00457FB2" w:rsidP="00457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B2">
        <w:rPr>
          <w:rFonts w:ascii="Times New Roman" w:hAnsi="Times New Roman" w:cs="Times New Roman"/>
          <w:b/>
          <w:bCs/>
          <w:sz w:val="28"/>
          <w:szCs w:val="28"/>
        </w:rPr>
        <w:t>3. Случайные величины.</w:t>
      </w:r>
      <w:r w:rsidRPr="00457FB2">
        <w:rPr>
          <w:rFonts w:ascii="Times New Roman" w:hAnsi="Times New Roman" w:cs="Times New Roman"/>
          <w:sz w:val="28"/>
          <w:szCs w:val="28"/>
        </w:rPr>
        <w:t xml:space="preserve"> Случайная величина и функция распределения. Свойства функции распределения. Дискретные и непрерывные случайные величины. Некоторые важные дистрибутивы. Многомерные распределения. Распределения функций, производных от случайных величин.</w:t>
      </w:r>
    </w:p>
    <w:p w14:paraId="14A65F7B" w14:textId="753FFBA0" w:rsidR="00457FB2" w:rsidRPr="00457FB2" w:rsidRDefault="00457FB2" w:rsidP="00457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B2">
        <w:rPr>
          <w:rFonts w:ascii="Times New Roman" w:hAnsi="Times New Roman" w:cs="Times New Roman"/>
          <w:b/>
          <w:bCs/>
          <w:sz w:val="28"/>
          <w:szCs w:val="28"/>
        </w:rPr>
        <w:t>4. Численные характеристики случайных величин.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FB2">
        <w:rPr>
          <w:rFonts w:ascii="Times New Roman" w:hAnsi="Times New Roman" w:cs="Times New Roman"/>
          <w:sz w:val="28"/>
          <w:szCs w:val="28"/>
        </w:rPr>
        <w:t xml:space="preserve">Численные характеристики случайных величин. Математическое ожидание и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457FB2">
        <w:rPr>
          <w:rFonts w:ascii="Times New Roman" w:hAnsi="Times New Roman" w:cs="Times New Roman"/>
          <w:sz w:val="28"/>
          <w:szCs w:val="28"/>
        </w:rPr>
        <w:t xml:space="preserve">свойства. Дисперсия и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457FB2">
        <w:rPr>
          <w:rFonts w:ascii="Times New Roman" w:hAnsi="Times New Roman" w:cs="Times New Roman"/>
          <w:sz w:val="28"/>
          <w:szCs w:val="28"/>
        </w:rPr>
        <w:t>свойства. Моменты высшего порядка. Коэффициент корреляции.</w:t>
      </w:r>
    </w:p>
    <w:p w14:paraId="4DA9B9EA" w14:textId="71EF7273" w:rsidR="00457FB2" w:rsidRPr="00457FB2" w:rsidRDefault="00457FB2" w:rsidP="00457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B2">
        <w:rPr>
          <w:rFonts w:ascii="Times New Roman" w:hAnsi="Times New Roman" w:cs="Times New Roman"/>
          <w:b/>
          <w:bCs/>
          <w:sz w:val="28"/>
          <w:szCs w:val="28"/>
        </w:rPr>
        <w:t>5. Предельные теоремы.</w:t>
      </w:r>
      <w:r w:rsidRPr="00457FB2">
        <w:rPr>
          <w:rFonts w:ascii="Times New Roman" w:hAnsi="Times New Roman" w:cs="Times New Roman"/>
          <w:sz w:val="28"/>
          <w:szCs w:val="28"/>
        </w:rPr>
        <w:t xml:space="preserve"> Метод характеристических функций. Закон больших чисел. Теорема </w:t>
      </w:r>
      <w:r w:rsidR="00C60D27" w:rsidRPr="00457FB2">
        <w:rPr>
          <w:rFonts w:ascii="Times New Roman" w:hAnsi="Times New Roman" w:cs="Times New Roman"/>
          <w:sz w:val="28"/>
          <w:szCs w:val="28"/>
        </w:rPr>
        <w:t xml:space="preserve">и неравенство </w:t>
      </w:r>
      <w:r w:rsidRPr="00457FB2">
        <w:rPr>
          <w:rFonts w:ascii="Times New Roman" w:hAnsi="Times New Roman" w:cs="Times New Roman"/>
          <w:sz w:val="28"/>
          <w:szCs w:val="28"/>
        </w:rPr>
        <w:t>Чебышева. Применение закона больших чисел. Расширенный закон больших чисел. Центральная предельная теорема. Теорема Ляпунова. Приложения центральной предельной теоремы.</w:t>
      </w:r>
    </w:p>
    <w:p w14:paraId="034E23BF" w14:textId="77777777" w:rsidR="00457FB2" w:rsidRPr="00457FB2" w:rsidRDefault="00457FB2" w:rsidP="00457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B2">
        <w:rPr>
          <w:rFonts w:ascii="Times New Roman" w:hAnsi="Times New Roman" w:cs="Times New Roman"/>
          <w:b/>
          <w:bCs/>
          <w:sz w:val="28"/>
          <w:szCs w:val="28"/>
        </w:rPr>
        <w:t>6. Основные понятия выборочного метода.</w:t>
      </w:r>
      <w:r w:rsidRPr="00457FB2">
        <w:rPr>
          <w:rFonts w:ascii="Times New Roman" w:hAnsi="Times New Roman" w:cs="Times New Roman"/>
          <w:sz w:val="28"/>
          <w:szCs w:val="28"/>
        </w:rPr>
        <w:t xml:space="preserve"> Основные вопросы математической статистики. Базовые и выборочные наборы. Предварительная обработка образца. Эмпирическая функция распределения и теорема Гливенко-</w:t>
      </w:r>
      <w:proofErr w:type="spellStart"/>
      <w:r w:rsidRPr="00457FB2">
        <w:rPr>
          <w:rFonts w:ascii="Times New Roman" w:hAnsi="Times New Roman" w:cs="Times New Roman"/>
          <w:sz w:val="28"/>
          <w:szCs w:val="28"/>
        </w:rPr>
        <w:t>Кантелли</w:t>
      </w:r>
      <w:proofErr w:type="spellEnd"/>
      <w:r w:rsidRPr="00457FB2">
        <w:rPr>
          <w:rFonts w:ascii="Times New Roman" w:hAnsi="Times New Roman" w:cs="Times New Roman"/>
          <w:sz w:val="28"/>
          <w:szCs w:val="28"/>
        </w:rPr>
        <w:t>. Теорема Колмогорова. Эмпирические показатели и их расчет.</w:t>
      </w:r>
    </w:p>
    <w:p w14:paraId="67BE12C7" w14:textId="440346DE" w:rsidR="00457FB2" w:rsidRPr="00457FB2" w:rsidRDefault="00457FB2" w:rsidP="00457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B2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B77EEA">
        <w:rPr>
          <w:rFonts w:ascii="Times New Roman" w:hAnsi="Times New Roman" w:cs="Times New Roman"/>
          <w:b/>
          <w:bCs/>
          <w:sz w:val="28"/>
          <w:szCs w:val="28"/>
        </w:rPr>
        <w:t>Точечные</w:t>
      </w:r>
      <w:r w:rsidRPr="00457FB2">
        <w:rPr>
          <w:rFonts w:ascii="Times New Roman" w:hAnsi="Times New Roman" w:cs="Times New Roman"/>
          <w:b/>
          <w:bCs/>
          <w:sz w:val="28"/>
          <w:szCs w:val="28"/>
        </w:rPr>
        <w:t xml:space="preserve"> оценки.</w:t>
      </w:r>
      <w:r w:rsidRPr="00457FB2">
        <w:rPr>
          <w:rFonts w:ascii="Times New Roman" w:hAnsi="Times New Roman" w:cs="Times New Roman"/>
          <w:sz w:val="28"/>
          <w:szCs w:val="28"/>
        </w:rPr>
        <w:t xml:space="preserve"> Статистические оценки и их свойства (инвариантность, достоверность, эффективность). Основные методы оценки неизвестных параметров: метод моментов, метод максимального подобия, метод наименьших квадратов. Асимптотическая теория распределения оценок.</w:t>
      </w:r>
    </w:p>
    <w:p w14:paraId="01E34593" w14:textId="77777777" w:rsidR="00457FB2" w:rsidRPr="00457FB2" w:rsidRDefault="00457FB2" w:rsidP="00457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B2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Интервальные оценки.</w:t>
      </w:r>
      <w:r w:rsidRPr="00457FB2">
        <w:rPr>
          <w:rFonts w:ascii="Times New Roman" w:hAnsi="Times New Roman" w:cs="Times New Roman"/>
          <w:sz w:val="28"/>
          <w:szCs w:val="28"/>
        </w:rPr>
        <w:t xml:space="preserve"> Надежный промежуточный метод оценки неизвестных параметров. Распределения Хи-квадрат и Стьюдента. Оценка параметров нормального распределения методом доверительного интервала.</w:t>
      </w:r>
    </w:p>
    <w:p w14:paraId="06F0C464" w14:textId="77777777" w:rsidR="00457FB2" w:rsidRPr="00457FB2" w:rsidRDefault="00457FB2" w:rsidP="00457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B2">
        <w:rPr>
          <w:rFonts w:ascii="Times New Roman" w:hAnsi="Times New Roman" w:cs="Times New Roman"/>
          <w:b/>
          <w:bCs/>
          <w:sz w:val="28"/>
          <w:szCs w:val="28"/>
        </w:rPr>
        <w:t>9. Статистические гипотезы.</w:t>
      </w:r>
      <w:r w:rsidRPr="00457FB2">
        <w:rPr>
          <w:rFonts w:ascii="Times New Roman" w:hAnsi="Times New Roman" w:cs="Times New Roman"/>
          <w:sz w:val="28"/>
          <w:szCs w:val="28"/>
        </w:rPr>
        <w:t xml:space="preserve"> Статистическая проверка гипотез. Общая схема статистических критериев. Критерии проверки гипотез о функции распределения (хи-квадрат, Колмогорова, омега-квадрат).</w:t>
      </w:r>
    </w:p>
    <w:p w14:paraId="77804C92" w14:textId="32A526EE" w:rsidR="00901991" w:rsidRDefault="00457FB2" w:rsidP="00457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B2">
        <w:rPr>
          <w:rFonts w:ascii="Times New Roman" w:hAnsi="Times New Roman" w:cs="Times New Roman"/>
          <w:b/>
          <w:bCs/>
          <w:sz w:val="28"/>
          <w:szCs w:val="28"/>
        </w:rPr>
        <w:t>10. Элементы корреляционного анализа.</w:t>
      </w:r>
      <w:r w:rsidRPr="00457FB2">
        <w:rPr>
          <w:rFonts w:ascii="Times New Roman" w:hAnsi="Times New Roman" w:cs="Times New Roman"/>
          <w:sz w:val="28"/>
          <w:szCs w:val="28"/>
        </w:rPr>
        <w:t xml:space="preserve"> Линейная и нелинейная корреляция. Коэффициент корреляции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F696E6" w14:textId="4607AC67" w:rsidR="00901991" w:rsidRDefault="00901991" w:rsidP="009D2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6DC3C2" w14:textId="0FB6D10E" w:rsidR="00901991" w:rsidRDefault="00901991" w:rsidP="00901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BFE">
        <w:rPr>
          <w:rFonts w:ascii="Times New Roman" w:hAnsi="Times New Roman" w:cs="Times New Roman"/>
          <w:b/>
          <w:sz w:val="28"/>
          <w:lang w:eastAsia="ru-RU"/>
        </w:rPr>
        <w:t>4. Уравнени</w:t>
      </w:r>
      <w:r>
        <w:rPr>
          <w:rFonts w:ascii="Times New Roman" w:hAnsi="Times New Roman" w:cs="Times New Roman"/>
          <w:b/>
          <w:sz w:val="28"/>
          <w:lang w:eastAsia="ru-RU"/>
        </w:rPr>
        <w:t>я</w:t>
      </w:r>
      <w:r w:rsidRPr="00002BFE">
        <w:rPr>
          <w:rFonts w:ascii="Times New Roman" w:hAnsi="Times New Roman" w:cs="Times New Roman"/>
          <w:b/>
          <w:sz w:val="28"/>
          <w:lang w:eastAsia="ru-RU"/>
        </w:rPr>
        <w:t xml:space="preserve"> в частных производных</w:t>
      </w:r>
    </w:p>
    <w:p w14:paraId="22548972" w14:textId="5F846ECD" w:rsidR="00457FB2" w:rsidRPr="00457FB2" w:rsidRDefault="00457FB2" w:rsidP="00457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B2">
        <w:rPr>
          <w:rFonts w:ascii="Times New Roman" w:hAnsi="Times New Roman" w:cs="Times New Roman"/>
          <w:b/>
          <w:bCs/>
          <w:sz w:val="28"/>
          <w:szCs w:val="28"/>
        </w:rPr>
        <w:t>1. Дифференциальные уравнения с частными производными.</w:t>
      </w:r>
      <w:r w:rsidRPr="00457FB2">
        <w:rPr>
          <w:rFonts w:ascii="Times New Roman" w:hAnsi="Times New Roman" w:cs="Times New Roman"/>
          <w:sz w:val="28"/>
          <w:szCs w:val="28"/>
        </w:rPr>
        <w:t xml:space="preserve"> Понятия об уравнениях в частных производных и их решениях. Характер</w:t>
      </w:r>
      <w:r w:rsidR="00B77EEA">
        <w:rPr>
          <w:rFonts w:ascii="Times New Roman" w:hAnsi="Times New Roman" w:cs="Times New Roman"/>
          <w:sz w:val="28"/>
          <w:szCs w:val="28"/>
        </w:rPr>
        <w:t>истическая</w:t>
      </w:r>
      <w:r w:rsidRPr="00457FB2">
        <w:rPr>
          <w:rFonts w:ascii="Times New Roman" w:hAnsi="Times New Roman" w:cs="Times New Roman"/>
          <w:sz w:val="28"/>
          <w:szCs w:val="28"/>
        </w:rPr>
        <w:t xml:space="preserve"> форма. Классификация и каноническое представление дифференциальных уравнений с частными производными второго порядка. Классификация дифференциальных уравнений и систем высших порядков. Канонизация дифференциальных уравнений с двумя переменными второго порядка. Вывод основных уравнений математической физики: узкое уравнение вибрации; уравнение тепловыделения; стационарные уравнения; движение материальной точки под действием силы тяжести.</w:t>
      </w:r>
    </w:p>
    <w:p w14:paraId="2029AE7C" w14:textId="6B01FD56" w:rsidR="00457FB2" w:rsidRPr="00457FB2" w:rsidRDefault="00457FB2" w:rsidP="00457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B2">
        <w:rPr>
          <w:rFonts w:ascii="Times New Roman" w:hAnsi="Times New Roman" w:cs="Times New Roman"/>
          <w:b/>
          <w:bCs/>
          <w:sz w:val="28"/>
          <w:szCs w:val="28"/>
        </w:rPr>
        <w:t>2. Уравнения гиперболического типа.</w:t>
      </w:r>
      <w:r w:rsidRPr="00457FB2">
        <w:rPr>
          <w:rFonts w:ascii="Times New Roman" w:hAnsi="Times New Roman" w:cs="Times New Roman"/>
          <w:sz w:val="28"/>
          <w:szCs w:val="28"/>
        </w:rPr>
        <w:t xml:space="preserve"> </w:t>
      </w:r>
      <w:r w:rsidR="00B77EEA" w:rsidRPr="00457FB2">
        <w:rPr>
          <w:rFonts w:ascii="Times New Roman" w:hAnsi="Times New Roman" w:cs="Times New Roman"/>
          <w:sz w:val="28"/>
          <w:szCs w:val="28"/>
        </w:rPr>
        <w:t>У</w:t>
      </w:r>
      <w:r w:rsidRPr="00457FB2">
        <w:rPr>
          <w:rFonts w:ascii="Times New Roman" w:hAnsi="Times New Roman" w:cs="Times New Roman"/>
          <w:sz w:val="28"/>
          <w:szCs w:val="28"/>
        </w:rPr>
        <w:t xml:space="preserve">равнение </w:t>
      </w:r>
      <w:r w:rsidR="00B77EEA">
        <w:rPr>
          <w:rFonts w:ascii="Times New Roman" w:hAnsi="Times New Roman" w:cs="Times New Roman"/>
          <w:sz w:val="28"/>
          <w:szCs w:val="28"/>
        </w:rPr>
        <w:t>колебания струны</w:t>
      </w:r>
      <w:r w:rsidRPr="00457FB2">
        <w:rPr>
          <w:rFonts w:ascii="Times New Roman" w:hAnsi="Times New Roman" w:cs="Times New Roman"/>
          <w:sz w:val="28"/>
          <w:szCs w:val="28"/>
        </w:rPr>
        <w:t xml:space="preserve">. Решение и формула Даламбера. Физический смысл решения определяется формулой Даламбера. Ограниченно узкий. Единственность решения задачи Коши для волнового уравнения. Формулы, дающие решение задачи Коши и их проверка. Принцип Гюйгенса. Диффузия волн. Неоднородное волновое уравнение. Отстающий потенциал. Проблема Гурсы. Принцип </w:t>
      </w:r>
      <w:proofErr w:type="spellStart"/>
      <w:r w:rsidRPr="00457FB2">
        <w:rPr>
          <w:rFonts w:ascii="Times New Roman" w:hAnsi="Times New Roman" w:cs="Times New Roman"/>
          <w:sz w:val="28"/>
          <w:szCs w:val="28"/>
        </w:rPr>
        <w:t>Эйсгейрсона</w:t>
      </w:r>
      <w:proofErr w:type="spellEnd"/>
      <w:r w:rsidRPr="00457FB2">
        <w:rPr>
          <w:rFonts w:ascii="Times New Roman" w:hAnsi="Times New Roman" w:cs="Times New Roman"/>
          <w:sz w:val="28"/>
          <w:szCs w:val="28"/>
        </w:rPr>
        <w:t>. совместные дифференциальные операторы. Метод Римана. Смешанные проблемы. Решение первой смешанной задачи для узкого уравнения вибрации методом Фурье. Собственные значения и собственные функции. Единственность решения задачи. Неоднородное уравнение. Решение смешанной задачи для уравнения колебаний прямоугольной мембраны.</w:t>
      </w:r>
    </w:p>
    <w:p w14:paraId="7A179D3D" w14:textId="77777777" w:rsidR="00457FB2" w:rsidRPr="00457FB2" w:rsidRDefault="00457FB2" w:rsidP="00457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B2">
        <w:rPr>
          <w:rFonts w:ascii="Times New Roman" w:hAnsi="Times New Roman" w:cs="Times New Roman"/>
          <w:b/>
          <w:bCs/>
          <w:sz w:val="28"/>
          <w:szCs w:val="28"/>
        </w:rPr>
        <w:t>3. Уравнения параболического типа.</w:t>
      </w:r>
      <w:r w:rsidRPr="00457FB2">
        <w:rPr>
          <w:rFonts w:ascii="Times New Roman" w:hAnsi="Times New Roman" w:cs="Times New Roman"/>
          <w:sz w:val="28"/>
          <w:szCs w:val="28"/>
        </w:rPr>
        <w:t xml:space="preserve"> Уравнение диффузии тепла. Принцип экстремума. Единственность решения первой краевой задачи. Проблема Коши и единственность и устойчивость ее решения. Фундаментальное решение. Существование решения задачи Коши. Задача Коши для неоднородного уравнения. Решение первой краевой задачи для одномерного уравнения </w:t>
      </w:r>
      <w:proofErr w:type="spellStart"/>
      <w:r w:rsidRPr="00457FB2">
        <w:rPr>
          <w:rFonts w:ascii="Times New Roman" w:hAnsi="Times New Roman" w:cs="Times New Roman"/>
          <w:sz w:val="28"/>
          <w:szCs w:val="28"/>
        </w:rPr>
        <w:t>теплодиффузии</w:t>
      </w:r>
      <w:proofErr w:type="spellEnd"/>
      <w:r w:rsidRPr="00457FB2">
        <w:rPr>
          <w:rFonts w:ascii="Times New Roman" w:hAnsi="Times New Roman" w:cs="Times New Roman"/>
          <w:sz w:val="28"/>
          <w:szCs w:val="28"/>
        </w:rPr>
        <w:t xml:space="preserve"> методом Фурье. Случай с однородным уравнением и случай без однородного уравнения. Решение задачи Коши методом Фурье.</w:t>
      </w:r>
    </w:p>
    <w:p w14:paraId="7FFF7767" w14:textId="76F83753" w:rsidR="00901991" w:rsidRDefault="00457FB2" w:rsidP="00457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B2">
        <w:rPr>
          <w:rFonts w:ascii="Times New Roman" w:hAnsi="Times New Roman" w:cs="Times New Roman"/>
          <w:b/>
          <w:bCs/>
          <w:sz w:val="28"/>
          <w:szCs w:val="28"/>
        </w:rPr>
        <w:t>4. Уравнения эллиптического типа.</w:t>
      </w:r>
      <w:r w:rsidRPr="00457FB2">
        <w:rPr>
          <w:rFonts w:ascii="Times New Roman" w:hAnsi="Times New Roman" w:cs="Times New Roman"/>
          <w:sz w:val="28"/>
          <w:szCs w:val="28"/>
        </w:rPr>
        <w:t xml:space="preserve"> Гармонические функции. Фундаментальное решение уравнения Лапласа. Формулы Грина. интегральное выражение функций класса и гармонических функций. Теорема о среднем значении. Принцип экстремума и его последствия. </w:t>
      </w:r>
      <w:proofErr w:type="spellStart"/>
      <w:r w:rsidRPr="00457FB2">
        <w:rPr>
          <w:rFonts w:ascii="Times New Roman" w:hAnsi="Times New Roman" w:cs="Times New Roman"/>
          <w:sz w:val="28"/>
          <w:szCs w:val="28"/>
        </w:rPr>
        <w:t>Кельвинский</w:t>
      </w:r>
      <w:proofErr w:type="spellEnd"/>
      <w:r w:rsidRPr="00457FB2">
        <w:rPr>
          <w:rFonts w:ascii="Times New Roman" w:hAnsi="Times New Roman" w:cs="Times New Roman"/>
          <w:sz w:val="28"/>
          <w:szCs w:val="28"/>
        </w:rPr>
        <w:t xml:space="preserve"> сдвиг. Задачи Дирихле и Неймана для уравнения Лапласа и единственность их решения. Функция Грина задачи Дирихле и ее свойства. Решение задачи Дирихле для сферы. Задача Дирихле для вне сферы. Теорема, противоположная теореме о среднем значении. Теорема об устранимой </w:t>
      </w:r>
      <w:r w:rsidRPr="00457FB2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особенности. Неравенство Гарнака. Теоремы </w:t>
      </w:r>
      <w:proofErr w:type="spellStart"/>
      <w:r w:rsidRPr="00457FB2">
        <w:rPr>
          <w:rFonts w:ascii="Times New Roman" w:hAnsi="Times New Roman" w:cs="Times New Roman"/>
          <w:sz w:val="28"/>
          <w:szCs w:val="28"/>
        </w:rPr>
        <w:t>Лиувилля</w:t>
      </w:r>
      <w:proofErr w:type="spellEnd"/>
      <w:r w:rsidRPr="00457FB2">
        <w:rPr>
          <w:rFonts w:ascii="Times New Roman" w:hAnsi="Times New Roman" w:cs="Times New Roman"/>
          <w:sz w:val="28"/>
          <w:szCs w:val="28"/>
        </w:rPr>
        <w:t xml:space="preserve"> и Гарнака. Решение задачи Дирихле для окружности методом Фурье.</w:t>
      </w:r>
    </w:p>
    <w:p w14:paraId="10F2210C" w14:textId="77777777" w:rsidR="00901991" w:rsidRPr="009D2612" w:rsidRDefault="00901991" w:rsidP="009D2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8945E7" w14:textId="18326DE9" w:rsidR="009D2612" w:rsidRDefault="009D2612" w:rsidP="009D2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AF36F8" w14:textId="33C9574E" w:rsidR="00D36769" w:rsidRPr="00D36769" w:rsidRDefault="00D36769" w:rsidP="00D367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769">
        <w:rPr>
          <w:rFonts w:ascii="Times New Roman" w:hAnsi="Times New Roman" w:cs="Times New Roman"/>
          <w:b/>
          <w:bCs/>
          <w:sz w:val="28"/>
          <w:szCs w:val="28"/>
        </w:rPr>
        <w:t xml:space="preserve">В итоговых государственных аттестационных испытаниях, организуемых на 2023-2024 учебный год, оценка знаний </w:t>
      </w:r>
      <w:r>
        <w:rPr>
          <w:rFonts w:ascii="Times New Roman" w:hAnsi="Times New Roman" w:cs="Times New Roman"/>
          <w:b/>
          <w:bCs/>
          <w:sz w:val="28"/>
          <w:szCs w:val="28"/>
        </w:rPr>
        <w:t>выпускников</w:t>
      </w:r>
      <w:r w:rsidRPr="00D36769">
        <w:rPr>
          <w:rFonts w:ascii="Times New Roman" w:hAnsi="Times New Roman" w:cs="Times New Roman"/>
          <w:b/>
          <w:bCs/>
          <w:sz w:val="28"/>
          <w:szCs w:val="28"/>
        </w:rPr>
        <w:t xml:space="preserve"> университета по обязательным предметам или при защите выпускной квалификаци</w:t>
      </w:r>
      <w:r>
        <w:rPr>
          <w:rFonts w:ascii="Times New Roman" w:hAnsi="Times New Roman" w:cs="Times New Roman"/>
          <w:b/>
          <w:bCs/>
          <w:sz w:val="28"/>
          <w:szCs w:val="28"/>
        </w:rPr>
        <w:t>онной работы</w:t>
      </w:r>
      <w:r w:rsidRPr="00D36769">
        <w:rPr>
          <w:rFonts w:ascii="Times New Roman" w:hAnsi="Times New Roman" w:cs="Times New Roman"/>
          <w:b/>
          <w:bCs/>
          <w:sz w:val="28"/>
          <w:szCs w:val="28"/>
        </w:rPr>
        <w:t xml:space="preserve"> (магистерской диссертации) определяется по следующим критериям оценки.</w:t>
      </w:r>
    </w:p>
    <w:p w14:paraId="42ACE36F" w14:textId="77777777" w:rsidR="00D36769" w:rsidRPr="009D2612" w:rsidRDefault="00D36769" w:rsidP="009D2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4B8829" w14:textId="77777777" w:rsidR="006B0425" w:rsidRDefault="006B0425" w:rsidP="006B04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B0177">
        <w:rPr>
          <w:rFonts w:ascii="Times New Roman" w:hAnsi="Times New Roman" w:cs="Times New Roman"/>
          <w:b/>
          <w:sz w:val="28"/>
          <w:szCs w:val="28"/>
          <w:lang w:val="uz-Cyrl-UZ"/>
        </w:rPr>
        <w:t>На основании приказа министра высшего и среднего специального образования Республики Узбекистан от 9 августа 2018 года № 19-2018.</w:t>
      </w:r>
    </w:p>
    <w:p w14:paraId="70B3642F" w14:textId="77777777" w:rsidR="006B0425" w:rsidRDefault="006B0425" w:rsidP="006B04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2D17505E" w14:textId="77777777" w:rsidR="006B0425" w:rsidRPr="00EB0177" w:rsidRDefault="006B0425" w:rsidP="006B04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B0177">
        <w:rPr>
          <w:rFonts w:ascii="Times New Roman" w:hAnsi="Times New Roman" w:cs="Times New Roman"/>
          <w:b/>
          <w:sz w:val="28"/>
          <w:szCs w:val="28"/>
          <w:lang w:val="uz-Cyrl-UZ"/>
        </w:rPr>
        <w:t>2-§. Критерии оценки знаний студентов</w:t>
      </w:r>
    </w:p>
    <w:p w14:paraId="7272F233" w14:textId="77777777" w:rsidR="006B0425" w:rsidRPr="00EB0177" w:rsidRDefault="006B0425" w:rsidP="006B0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B0177">
        <w:rPr>
          <w:rFonts w:ascii="Times New Roman" w:hAnsi="Times New Roman" w:cs="Times New Roman"/>
          <w:sz w:val="28"/>
          <w:szCs w:val="28"/>
          <w:lang w:val="uz-Cyrl-UZ"/>
        </w:rPr>
        <w:t>15. Знания студентов оцениваются по следующим критериям:</w:t>
      </w:r>
    </w:p>
    <w:p w14:paraId="3EC27661" w14:textId="77777777" w:rsidR="006B0425" w:rsidRPr="00EB0177" w:rsidRDefault="006B0425" w:rsidP="006B04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B0177">
        <w:rPr>
          <w:rFonts w:ascii="Times New Roman" w:hAnsi="Times New Roman" w:cs="Times New Roman"/>
          <w:sz w:val="28"/>
          <w:szCs w:val="28"/>
          <w:lang w:val="uz-Cyrl-UZ"/>
        </w:rPr>
        <w:t xml:space="preserve">студент способен делать самостоятельные выводы и принимать решения, имеет творческое мышление, самостоятельно проводит наблюдения, умеет применять полученные знания на практике, понимает суть предмета и может объяснить ее, умеет говорить и выступать по теме предмета - </w:t>
      </w:r>
      <w:r w:rsidRPr="00EB0177">
        <w:rPr>
          <w:rFonts w:ascii="Times New Roman" w:hAnsi="Times New Roman" w:cs="Times New Roman"/>
          <w:b/>
          <w:sz w:val="28"/>
          <w:szCs w:val="28"/>
          <w:lang w:val="uz-Cyrl-UZ"/>
        </w:rPr>
        <w:t>оценка 5 (отлично)</w:t>
      </w:r>
      <w:r w:rsidRPr="00EB0177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454437C9" w14:textId="77777777" w:rsidR="006B0425" w:rsidRPr="00EB0177" w:rsidRDefault="006B0425" w:rsidP="006B04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B0177">
        <w:rPr>
          <w:rFonts w:ascii="Times New Roman" w:hAnsi="Times New Roman" w:cs="Times New Roman"/>
          <w:sz w:val="28"/>
          <w:szCs w:val="28"/>
          <w:lang w:val="uz-Cyrl-UZ"/>
        </w:rPr>
        <w:t xml:space="preserve">студент самостоятельно проводит наблюдения, умеет применять полученные знания на практике, понимает суть предмета и может объяснить ее, умеет говорить и выступать по теме предмета - </w:t>
      </w:r>
      <w:r w:rsidRPr="00EB0177">
        <w:rPr>
          <w:rFonts w:ascii="Times New Roman" w:hAnsi="Times New Roman" w:cs="Times New Roman"/>
          <w:b/>
          <w:sz w:val="28"/>
          <w:szCs w:val="28"/>
          <w:lang w:val="uz-Cyrl-UZ"/>
        </w:rPr>
        <w:t>оценка 4 (хорошо)</w:t>
      </w:r>
      <w:r w:rsidRPr="00EB0177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651CFDF9" w14:textId="77777777" w:rsidR="006B0425" w:rsidRPr="00EB0177" w:rsidRDefault="006B0425" w:rsidP="006B04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B0177">
        <w:rPr>
          <w:rFonts w:ascii="Times New Roman" w:hAnsi="Times New Roman" w:cs="Times New Roman"/>
          <w:sz w:val="28"/>
          <w:szCs w:val="28"/>
          <w:lang w:val="uz-Cyrl-UZ"/>
        </w:rPr>
        <w:t xml:space="preserve">студент умеет применять полученные знания на практике, понимает суть предмета и может объяснить ее, умеет говорить и выступать по теме предмета - </w:t>
      </w:r>
      <w:r w:rsidRPr="00EB0177">
        <w:rPr>
          <w:rFonts w:ascii="Times New Roman" w:hAnsi="Times New Roman" w:cs="Times New Roman"/>
          <w:b/>
          <w:sz w:val="28"/>
          <w:szCs w:val="28"/>
          <w:lang w:val="uz-Cyrl-UZ"/>
        </w:rPr>
        <w:t>оценка 3 (удовлетворительно)</w:t>
      </w:r>
      <w:r w:rsidRPr="00EB0177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24481F23" w14:textId="77777777" w:rsidR="006B0425" w:rsidRDefault="006B0425" w:rsidP="006B0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B0177">
        <w:rPr>
          <w:rFonts w:ascii="Times New Roman" w:hAnsi="Times New Roman" w:cs="Times New Roman"/>
          <w:sz w:val="28"/>
          <w:szCs w:val="28"/>
          <w:lang w:val="uz-Cyrl-UZ"/>
        </w:rPr>
        <w:t xml:space="preserve">студент оценивается </w:t>
      </w:r>
      <w:r w:rsidRPr="00EB0177">
        <w:rPr>
          <w:rFonts w:ascii="Times New Roman" w:hAnsi="Times New Roman" w:cs="Times New Roman"/>
          <w:b/>
          <w:sz w:val="28"/>
          <w:szCs w:val="28"/>
          <w:lang w:val="uz-Cyrl-UZ"/>
        </w:rPr>
        <w:t>оценкой 2 (неудовлетворительно)</w:t>
      </w:r>
      <w:r w:rsidRPr="00EB0177">
        <w:rPr>
          <w:rFonts w:ascii="Times New Roman" w:hAnsi="Times New Roman" w:cs="Times New Roman"/>
          <w:sz w:val="28"/>
          <w:szCs w:val="28"/>
          <w:lang w:val="uz-Cyrl-UZ"/>
        </w:rPr>
        <w:t>, если он не овладел программой предмета, не понимает сути предмета и не может говорить и выступать по теме предмета.</w:t>
      </w:r>
    </w:p>
    <w:p w14:paraId="7DDF47D8" w14:textId="77777777" w:rsidR="006B0425" w:rsidRDefault="006B0425" w:rsidP="006B0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79D42A44" w14:textId="77777777" w:rsidR="006B0425" w:rsidRPr="00EB0177" w:rsidRDefault="006B0425" w:rsidP="006B04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177">
        <w:rPr>
          <w:rFonts w:ascii="Times New Roman" w:hAnsi="Times New Roman" w:cs="Times New Roman"/>
          <w:b/>
          <w:sz w:val="28"/>
          <w:szCs w:val="28"/>
        </w:rPr>
        <w:t xml:space="preserve">Во время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EB0177">
        <w:rPr>
          <w:rFonts w:ascii="Times New Roman" w:hAnsi="Times New Roman" w:cs="Times New Roman"/>
          <w:b/>
          <w:sz w:val="28"/>
          <w:szCs w:val="28"/>
        </w:rPr>
        <w:t>заключительной государственной аттестации каждому выпускнику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предоставляется один билет, </w:t>
      </w:r>
      <w:r w:rsidRPr="00EB0177">
        <w:rPr>
          <w:rFonts w:ascii="Times New Roman" w:hAnsi="Times New Roman" w:cs="Times New Roman"/>
          <w:b/>
          <w:sz w:val="28"/>
          <w:szCs w:val="28"/>
        </w:rPr>
        <w:t>состоящий из 4 вопросов:</w:t>
      </w:r>
    </w:p>
    <w:p w14:paraId="5B667C32" w14:textId="77777777" w:rsidR="006B0425" w:rsidRPr="00EB0177" w:rsidRDefault="006B0425" w:rsidP="006B0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B76FFF" w14:textId="77777777" w:rsidR="006B0425" w:rsidRPr="00EB0177" w:rsidRDefault="006B0425" w:rsidP="006B0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77">
        <w:rPr>
          <w:rFonts w:ascii="Times New Roman" w:hAnsi="Times New Roman" w:cs="Times New Roman"/>
          <w:sz w:val="28"/>
          <w:szCs w:val="28"/>
        </w:rPr>
        <w:t>при правильном ответе</w:t>
      </w:r>
      <w:r w:rsidRPr="00723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которой соответствует критериям</w:t>
      </w:r>
      <w:r w:rsidRPr="00EB0177">
        <w:rPr>
          <w:rFonts w:ascii="Times New Roman" w:hAnsi="Times New Roman" w:cs="Times New Roman"/>
          <w:sz w:val="28"/>
          <w:szCs w:val="28"/>
        </w:rPr>
        <w:t xml:space="preserve"> на первый вопрос, максимум 25 баллов;</w:t>
      </w:r>
    </w:p>
    <w:p w14:paraId="69503757" w14:textId="77777777" w:rsidR="006B0425" w:rsidRPr="00EB0177" w:rsidRDefault="006B0425" w:rsidP="006B0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77">
        <w:rPr>
          <w:rFonts w:ascii="Times New Roman" w:hAnsi="Times New Roman" w:cs="Times New Roman"/>
          <w:sz w:val="28"/>
          <w:szCs w:val="28"/>
        </w:rPr>
        <w:t>при правильном ответе</w:t>
      </w:r>
      <w:r w:rsidRPr="00723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которой соответствует критериям</w:t>
      </w:r>
      <w:r w:rsidRPr="00EB0177">
        <w:rPr>
          <w:rFonts w:ascii="Times New Roman" w:hAnsi="Times New Roman" w:cs="Times New Roman"/>
          <w:sz w:val="28"/>
          <w:szCs w:val="28"/>
        </w:rPr>
        <w:t xml:space="preserve"> на второй вопрос, максимум 25 баллов;</w:t>
      </w:r>
    </w:p>
    <w:p w14:paraId="4567FD2A" w14:textId="77777777" w:rsidR="006B0425" w:rsidRPr="00EB0177" w:rsidRDefault="006B0425" w:rsidP="006B0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77">
        <w:rPr>
          <w:rFonts w:ascii="Times New Roman" w:hAnsi="Times New Roman" w:cs="Times New Roman"/>
          <w:sz w:val="28"/>
          <w:szCs w:val="28"/>
        </w:rPr>
        <w:t>при правильном ответе</w:t>
      </w:r>
      <w:r>
        <w:rPr>
          <w:rFonts w:ascii="Times New Roman" w:hAnsi="Times New Roman" w:cs="Times New Roman"/>
          <w:sz w:val="28"/>
          <w:szCs w:val="28"/>
        </w:rPr>
        <w:t xml:space="preserve"> которой соответствует критериям</w:t>
      </w:r>
      <w:r w:rsidRPr="00EB0177">
        <w:rPr>
          <w:rFonts w:ascii="Times New Roman" w:hAnsi="Times New Roman" w:cs="Times New Roman"/>
          <w:sz w:val="28"/>
          <w:szCs w:val="28"/>
        </w:rPr>
        <w:t xml:space="preserve"> на третий вопрос, максимум 25 баллов;</w:t>
      </w:r>
    </w:p>
    <w:p w14:paraId="41681810" w14:textId="77777777" w:rsidR="006B0425" w:rsidRPr="00EB0177" w:rsidRDefault="006B0425" w:rsidP="006B0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77">
        <w:rPr>
          <w:rFonts w:ascii="Times New Roman" w:hAnsi="Times New Roman" w:cs="Times New Roman"/>
          <w:sz w:val="28"/>
          <w:szCs w:val="28"/>
        </w:rPr>
        <w:lastRenderedPageBreak/>
        <w:t>при правильном ответе</w:t>
      </w:r>
      <w:r>
        <w:rPr>
          <w:rFonts w:ascii="Times New Roman" w:hAnsi="Times New Roman" w:cs="Times New Roman"/>
          <w:sz w:val="28"/>
          <w:szCs w:val="28"/>
        </w:rPr>
        <w:t xml:space="preserve"> которой соответствует критериям</w:t>
      </w:r>
      <w:r w:rsidRPr="00EB0177">
        <w:rPr>
          <w:rFonts w:ascii="Times New Roman" w:hAnsi="Times New Roman" w:cs="Times New Roman"/>
          <w:sz w:val="28"/>
          <w:szCs w:val="28"/>
        </w:rPr>
        <w:t xml:space="preserve"> на четвертый вопрос, максимум 25 баллов;</w:t>
      </w:r>
    </w:p>
    <w:p w14:paraId="516FF58E" w14:textId="77777777" w:rsidR="006B0425" w:rsidRPr="00EB0177" w:rsidRDefault="006B0425" w:rsidP="006B0425">
      <w:pPr>
        <w:spacing w:line="240" w:lineRule="auto"/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177">
        <w:rPr>
          <w:rFonts w:ascii="Times New Roman" w:hAnsi="Times New Roman" w:cs="Times New Roman"/>
          <w:b/>
          <w:sz w:val="28"/>
          <w:szCs w:val="28"/>
        </w:rPr>
        <w:t xml:space="preserve">Всего: 100 баллов </w:t>
      </w:r>
    </w:p>
    <w:p w14:paraId="4F2C16F6" w14:textId="77777777" w:rsidR="006B0425" w:rsidRDefault="006B0425" w:rsidP="006B04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177">
        <w:rPr>
          <w:rFonts w:ascii="Times New Roman" w:hAnsi="Times New Roman" w:cs="Times New Roman"/>
          <w:b/>
          <w:sz w:val="28"/>
          <w:szCs w:val="28"/>
        </w:rPr>
        <w:t>на основании которых определяется оценка для студента в соответствии с таблицей №1 устава.</w:t>
      </w:r>
    </w:p>
    <w:p w14:paraId="6979B50E" w14:textId="77777777" w:rsidR="006B0425" w:rsidRDefault="006B0425" w:rsidP="006B04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23C42E" w14:textId="77777777" w:rsidR="006B0425" w:rsidRDefault="006B0425" w:rsidP="006B04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BA9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14:paraId="602A20B4" w14:textId="77777777" w:rsidR="006B0425" w:rsidRDefault="006B0425" w:rsidP="006B04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BA9">
        <w:rPr>
          <w:rFonts w:ascii="Times New Roman" w:hAnsi="Times New Roman" w:cs="Times New Roman"/>
          <w:b/>
          <w:sz w:val="28"/>
          <w:szCs w:val="28"/>
        </w:rPr>
        <w:t>к Положению о системе контроля и оценки знаний студентов в высших учебных заведениях</w:t>
      </w:r>
    </w:p>
    <w:p w14:paraId="4B358D4E" w14:textId="77777777" w:rsidR="006B0425" w:rsidRPr="00D36769" w:rsidRDefault="006B0425" w:rsidP="006B0425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6769">
        <w:rPr>
          <w:rFonts w:ascii="Times New Roman" w:hAnsi="Times New Roman" w:cs="Times New Roman"/>
          <w:b/>
          <w:sz w:val="28"/>
          <w:szCs w:val="28"/>
        </w:rPr>
        <w:t xml:space="preserve">Таблица 1 </w:t>
      </w:r>
    </w:p>
    <w:p w14:paraId="607AC319" w14:textId="77777777" w:rsidR="006B0425" w:rsidRPr="00D36769" w:rsidRDefault="006B0425" w:rsidP="006B042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769">
        <w:rPr>
          <w:rFonts w:ascii="Times New Roman" w:hAnsi="Times New Roman" w:cs="Times New Roman"/>
          <w:b/>
          <w:sz w:val="28"/>
          <w:szCs w:val="28"/>
        </w:rPr>
        <w:t>Преобразование оценки с 5-балльной шкалы в 100-балльную шкалу оценивания</w:t>
      </w:r>
    </w:p>
    <w:p w14:paraId="609B8726" w14:textId="77777777" w:rsidR="006B0425" w:rsidRPr="00D36769" w:rsidRDefault="006B0425" w:rsidP="006B042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769">
        <w:rPr>
          <w:rFonts w:ascii="Times New Roman" w:hAnsi="Times New Roman" w:cs="Times New Roman"/>
          <w:b/>
          <w:sz w:val="28"/>
          <w:szCs w:val="28"/>
        </w:rPr>
        <w:t>ТАБЛИЦА</w:t>
      </w:r>
    </w:p>
    <w:p w14:paraId="499C9A51" w14:textId="77777777" w:rsidR="006B0425" w:rsidRDefault="006B0425" w:rsidP="006B042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7F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0"/>
        <w:gridCol w:w="1254"/>
        <w:gridCol w:w="236"/>
        <w:gridCol w:w="1709"/>
        <w:gridCol w:w="1274"/>
        <w:gridCol w:w="235"/>
        <w:gridCol w:w="1723"/>
        <w:gridCol w:w="1254"/>
      </w:tblGrid>
      <w:tr w:rsidR="006B0425" w14:paraId="70554171" w14:textId="77777777" w:rsidTr="009E423F">
        <w:tc>
          <w:tcPr>
            <w:tcW w:w="1660" w:type="dxa"/>
          </w:tcPr>
          <w:p w14:paraId="17D8E347" w14:textId="77777777"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бальная шкала</w:t>
            </w:r>
          </w:p>
        </w:tc>
        <w:tc>
          <w:tcPr>
            <w:tcW w:w="1254" w:type="dxa"/>
          </w:tcPr>
          <w:p w14:paraId="7693EA10" w14:textId="77777777"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 бальная шкала</w:t>
            </w:r>
          </w:p>
        </w:tc>
        <w:tc>
          <w:tcPr>
            <w:tcW w:w="236" w:type="dxa"/>
          </w:tcPr>
          <w:p w14:paraId="23876EC3" w14:textId="77777777"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14:paraId="1DB0E790" w14:textId="77777777"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бальная шкала</w:t>
            </w:r>
          </w:p>
        </w:tc>
        <w:tc>
          <w:tcPr>
            <w:tcW w:w="1274" w:type="dxa"/>
          </w:tcPr>
          <w:p w14:paraId="26B0460C" w14:textId="77777777"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 бальная шкала</w:t>
            </w:r>
          </w:p>
        </w:tc>
        <w:tc>
          <w:tcPr>
            <w:tcW w:w="235" w:type="dxa"/>
          </w:tcPr>
          <w:p w14:paraId="537BFFD1" w14:textId="77777777"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14:paraId="5711DD60" w14:textId="77777777"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бальная шкала</w:t>
            </w:r>
          </w:p>
        </w:tc>
        <w:tc>
          <w:tcPr>
            <w:tcW w:w="1254" w:type="dxa"/>
          </w:tcPr>
          <w:p w14:paraId="63668DA8" w14:textId="77777777"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 бальная шкала</w:t>
            </w:r>
          </w:p>
        </w:tc>
      </w:tr>
      <w:tr w:rsidR="006B0425" w14:paraId="26CAF0EF" w14:textId="77777777" w:rsidTr="009E423F">
        <w:tc>
          <w:tcPr>
            <w:tcW w:w="1660" w:type="dxa"/>
            <w:vAlign w:val="center"/>
          </w:tcPr>
          <w:p w14:paraId="11BC7CF9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5,00 — 4,96</w:t>
            </w:r>
          </w:p>
        </w:tc>
        <w:tc>
          <w:tcPr>
            <w:tcW w:w="1254" w:type="dxa"/>
            <w:vAlign w:val="center"/>
          </w:tcPr>
          <w:p w14:paraId="071305BF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6" w:type="dxa"/>
          </w:tcPr>
          <w:p w14:paraId="7FD02715" w14:textId="77777777"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6F784165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4,30 — 4,26</w:t>
            </w:r>
          </w:p>
        </w:tc>
        <w:tc>
          <w:tcPr>
            <w:tcW w:w="1274" w:type="dxa"/>
            <w:vAlign w:val="center"/>
          </w:tcPr>
          <w:p w14:paraId="7371A7C4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35" w:type="dxa"/>
          </w:tcPr>
          <w:p w14:paraId="6A3DEF94" w14:textId="77777777"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651CF7D3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3,60 — 3,56</w:t>
            </w:r>
          </w:p>
        </w:tc>
        <w:tc>
          <w:tcPr>
            <w:tcW w:w="1254" w:type="dxa"/>
            <w:vAlign w:val="center"/>
          </w:tcPr>
          <w:p w14:paraId="235C4B8C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6B0425" w14:paraId="2E879E7D" w14:textId="77777777" w:rsidTr="009E423F">
        <w:tc>
          <w:tcPr>
            <w:tcW w:w="1660" w:type="dxa"/>
            <w:vAlign w:val="center"/>
          </w:tcPr>
          <w:p w14:paraId="5289C7B5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4,95 — 4,91</w:t>
            </w:r>
          </w:p>
        </w:tc>
        <w:tc>
          <w:tcPr>
            <w:tcW w:w="1254" w:type="dxa"/>
            <w:vAlign w:val="center"/>
          </w:tcPr>
          <w:p w14:paraId="0ABF3E27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36" w:type="dxa"/>
          </w:tcPr>
          <w:p w14:paraId="65C01803" w14:textId="77777777"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15660DA0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4,25 — 4,21</w:t>
            </w:r>
          </w:p>
        </w:tc>
        <w:tc>
          <w:tcPr>
            <w:tcW w:w="1274" w:type="dxa"/>
            <w:vAlign w:val="center"/>
          </w:tcPr>
          <w:p w14:paraId="07256123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35" w:type="dxa"/>
          </w:tcPr>
          <w:p w14:paraId="400C1D0F" w14:textId="77777777"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2BC39BC5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3,55 — 3,51</w:t>
            </w:r>
          </w:p>
        </w:tc>
        <w:tc>
          <w:tcPr>
            <w:tcW w:w="1254" w:type="dxa"/>
            <w:vAlign w:val="center"/>
          </w:tcPr>
          <w:p w14:paraId="0A3BADCF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</w:tr>
      <w:tr w:rsidR="006B0425" w14:paraId="61CFC371" w14:textId="77777777" w:rsidTr="009E423F">
        <w:tc>
          <w:tcPr>
            <w:tcW w:w="1660" w:type="dxa"/>
            <w:vAlign w:val="center"/>
          </w:tcPr>
          <w:p w14:paraId="23D7F568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4,90 — 4,86</w:t>
            </w:r>
          </w:p>
        </w:tc>
        <w:tc>
          <w:tcPr>
            <w:tcW w:w="1254" w:type="dxa"/>
            <w:vAlign w:val="center"/>
          </w:tcPr>
          <w:p w14:paraId="2EEE6203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36" w:type="dxa"/>
          </w:tcPr>
          <w:p w14:paraId="0A32CEA8" w14:textId="77777777"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5A2EB408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4,20 — 4,16</w:t>
            </w:r>
          </w:p>
        </w:tc>
        <w:tc>
          <w:tcPr>
            <w:tcW w:w="1274" w:type="dxa"/>
            <w:vAlign w:val="center"/>
          </w:tcPr>
          <w:p w14:paraId="4CBD8F2A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35" w:type="dxa"/>
          </w:tcPr>
          <w:p w14:paraId="1F2A2C8E" w14:textId="77777777"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2FFC0573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3,50 — 3,46</w:t>
            </w:r>
          </w:p>
        </w:tc>
        <w:tc>
          <w:tcPr>
            <w:tcW w:w="1254" w:type="dxa"/>
            <w:vAlign w:val="center"/>
          </w:tcPr>
          <w:p w14:paraId="7269D9A7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6B0425" w14:paraId="772C01B3" w14:textId="77777777" w:rsidTr="009E423F">
        <w:tc>
          <w:tcPr>
            <w:tcW w:w="1660" w:type="dxa"/>
            <w:vAlign w:val="center"/>
          </w:tcPr>
          <w:p w14:paraId="7A89B5EA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4,85 — 4,81</w:t>
            </w:r>
          </w:p>
        </w:tc>
        <w:tc>
          <w:tcPr>
            <w:tcW w:w="1254" w:type="dxa"/>
            <w:vAlign w:val="center"/>
          </w:tcPr>
          <w:p w14:paraId="1014D97B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36" w:type="dxa"/>
          </w:tcPr>
          <w:p w14:paraId="0AE806BF" w14:textId="77777777"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025796AC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4,15 — 4,11</w:t>
            </w:r>
          </w:p>
        </w:tc>
        <w:tc>
          <w:tcPr>
            <w:tcW w:w="1274" w:type="dxa"/>
            <w:vAlign w:val="center"/>
          </w:tcPr>
          <w:p w14:paraId="753BEA52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35" w:type="dxa"/>
          </w:tcPr>
          <w:p w14:paraId="16994195" w14:textId="77777777"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1075AA01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3,45 — 3,41</w:t>
            </w:r>
          </w:p>
        </w:tc>
        <w:tc>
          <w:tcPr>
            <w:tcW w:w="1254" w:type="dxa"/>
            <w:vAlign w:val="center"/>
          </w:tcPr>
          <w:p w14:paraId="0D0796AC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</w:tr>
      <w:tr w:rsidR="006B0425" w14:paraId="10950DC1" w14:textId="77777777" w:rsidTr="009E423F">
        <w:tc>
          <w:tcPr>
            <w:tcW w:w="1660" w:type="dxa"/>
            <w:vAlign w:val="center"/>
          </w:tcPr>
          <w:p w14:paraId="6E4A1939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4,80 — 4,76</w:t>
            </w:r>
          </w:p>
        </w:tc>
        <w:tc>
          <w:tcPr>
            <w:tcW w:w="1254" w:type="dxa"/>
            <w:vAlign w:val="center"/>
          </w:tcPr>
          <w:p w14:paraId="2BB6A0CF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36" w:type="dxa"/>
          </w:tcPr>
          <w:p w14:paraId="1843FDD8" w14:textId="77777777"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036DF661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4,10 — 4,06</w:t>
            </w:r>
          </w:p>
        </w:tc>
        <w:tc>
          <w:tcPr>
            <w:tcW w:w="1274" w:type="dxa"/>
            <w:vAlign w:val="center"/>
          </w:tcPr>
          <w:p w14:paraId="2C918F7A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35" w:type="dxa"/>
          </w:tcPr>
          <w:p w14:paraId="673A038D" w14:textId="77777777"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37A715F5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3,40 — 3,36</w:t>
            </w:r>
          </w:p>
        </w:tc>
        <w:tc>
          <w:tcPr>
            <w:tcW w:w="1254" w:type="dxa"/>
            <w:vAlign w:val="center"/>
          </w:tcPr>
          <w:p w14:paraId="20023AC3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6B0425" w14:paraId="4BF82429" w14:textId="77777777" w:rsidTr="009E423F">
        <w:tc>
          <w:tcPr>
            <w:tcW w:w="1660" w:type="dxa"/>
            <w:vAlign w:val="center"/>
          </w:tcPr>
          <w:p w14:paraId="413D6075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4,75 — 4,71</w:t>
            </w:r>
          </w:p>
        </w:tc>
        <w:tc>
          <w:tcPr>
            <w:tcW w:w="1254" w:type="dxa"/>
            <w:vAlign w:val="center"/>
          </w:tcPr>
          <w:p w14:paraId="6AAA3CF2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36" w:type="dxa"/>
          </w:tcPr>
          <w:p w14:paraId="1FF104F4" w14:textId="77777777"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7C57D3D6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4,05 — 4,01</w:t>
            </w:r>
          </w:p>
        </w:tc>
        <w:tc>
          <w:tcPr>
            <w:tcW w:w="1274" w:type="dxa"/>
            <w:vAlign w:val="center"/>
          </w:tcPr>
          <w:p w14:paraId="5066B8B8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35" w:type="dxa"/>
          </w:tcPr>
          <w:p w14:paraId="0FC94DFA" w14:textId="77777777"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38C12F36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3,35 — 3,31</w:t>
            </w:r>
          </w:p>
        </w:tc>
        <w:tc>
          <w:tcPr>
            <w:tcW w:w="1254" w:type="dxa"/>
            <w:vAlign w:val="center"/>
          </w:tcPr>
          <w:p w14:paraId="663CF7B7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6B0425" w14:paraId="49977D42" w14:textId="77777777" w:rsidTr="009E423F">
        <w:tc>
          <w:tcPr>
            <w:tcW w:w="1660" w:type="dxa"/>
            <w:vAlign w:val="center"/>
          </w:tcPr>
          <w:p w14:paraId="09901C54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4,70 — 4,66</w:t>
            </w:r>
          </w:p>
        </w:tc>
        <w:tc>
          <w:tcPr>
            <w:tcW w:w="1254" w:type="dxa"/>
            <w:vAlign w:val="center"/>
          </w:tcPr>
          <w:p w14:paraId="789B7769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36" w:type="dxa"/>
          </w:tcPr>
          <w:p w14:paraId="7F41007C" w14:textId="77777777"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7BBC934C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 — 3,96</w:t>
            </w:r>
          </w:p>
        </w:tc>
        <w:tc>
          <w:tcPr>
            <w:tcW w:w="1274" w:type="dxa"/>
            <w:vAlign w:val="center"/>
          </w:tcPr>
          <w:p w14:paraId="0C6BCD5D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35" w:type="dxa"/>
          </w:tcPr>
          <w:p w14:paraId="1EB21AEA" w14:textId="77777777"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31BF4A57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3,30 — 3,26</w:t>
            </w:r>
          </w:p>
        </w:tc>
        <w:tc>
          <w:tcPr>
            <w:tcW w:w="1254" w:type="dxa"/>
            <w:vAlign w:val="center"/>
          </w:tcPr>
          <w:p w14:paraId="1293C273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6B0425" w14:paraId="5954947F" w14:textId="77777777" w:rsidTr="009E423F">
        <w:tc>
          <w:tcPr>
            <w:tcW w:w="1660" w:type="dxa"/>
            <w:vAlign w:val="center"/>
          </w:tcPr>
          <w:p w14:paraId="53AD31C1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4,65 — 4,61</w:t>
            </w:r>
          </w:p>
        </w:tc>
        <w:tc>
          <w:tcPr>
            <w:tcW w:w="1254" w:type="dxa"/>
            <w:vAlign w:val="center"/>
          </w:tcPr>
          <w:p w14:paraId="365A9EB8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36" w:type="dxa"/>
          </w:tcPr>
          <w:p w14:paraId="4D87B802" w14:textId="77777777"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6AAB0349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3,95 — 3,91</w:t>
            </w:r>
          </w:p>
        </w:tc>
        <w:tc>
          <w:tcPr>
            <w:tcW w:w="1274" w:type="dxa"/>
            <w:vAlign w:val="center"/>
          </w:tcPr>
          <w:p w14:paraId="3DA9EA33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35" w:type="dxa"/>
          </w:tcPr>
          <w:p w14:paraId="3A8A88D5" w14:textId="77777777"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6FB03934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3,25 — 3,21</w:t>
            </w:r>
          </w:p>
        </w:tc>
        <w:tc>
          <w:tcPr>
            <w:tcW w:w="1254" w:type="dxa"/>
            <w:vAlign w:val="center"/>
          </w:tcPr>
          <w:p w14:paraId="568F7A53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6B0425" w14:paraId="35E1F10E" w14:textId="77777777" w:rsidTr="009E423F">
        <w:tc>
          <w:tcPr>
            <w:tcW w:w="1660" w:type="dxa"/>
            <w:vAlign w:val="center"/>
          </w:tcPr>
          <w:p w14:paraId="1CD1BDE1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4,60 — 4,56</w:t>
            </w:r>
          </w:p>
        </w:tc>
        <w:tc>
          <w:tcPr>
            <w:tcW w:w="1254" w:type="dxa"/>
            <w:vAlign w:val="center"/>
          </w:tcPr>
          <w:p w14:paraId="356E303D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36" w:type="dxa"/>
          </w:tcPr>
          <w:p w14:paraId="5F3D6348" w14:textId="77777777"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5116BA2A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3,90 — 3,86</w:t>
            </w:r>
          </w:p>
        </w:tc>
        <w:tc>
          <w:tcPr>
            <w:tcW w:w="1274" w:type="dxa"/>
            <w:vAlign w:val="center"/>
          </w:tcPr>
          <w:p w14:paraId="6FF0C482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35" w:type="dxa"/>
          </w:tcPr>
          <w:p w14:paraId="02AF949C" w14:textId="77777777"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24E4CF02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3,20 — 3,16</w:t>
            </w:r>
          </w:p>
        </w:tc>
        <w:tc>
          <w:tcPr>
            <w:tcW w:w="1254" w:type="dxa"/>
            <w:vAlign w:val="center"/>
          </w:tcPr>
          <w:p w14:paraId="78E64B41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6B0425" w14:paraId="613B43AE" w14:textId="77777777" w:rsidTr="009E423F">
        <w:tc>
          <w:tcPr>
            <w:tcW w:w="1660" w:type="dxa"/>
            <w:vAlign w:val="center"/>
          </w:tcPr>
          <w:p w14:paraId="37E9640D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4,55 — 4,51</w:t>
            </w:r>
          </w:p>
        </w:tc>
        <w:tc>
          <w:tcPr>
            <w:tcW w:w="1254" w:type="dxa"/>
            <w:vAlign w:val="center"/>
          </w:tcPr>
          <w:p w14:paraId="0FB028E2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36" w:type="dxa"/>
          </w:tcPr>
          <w:p w14:paraId="741D17A0" w14:textId="77777777"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1B2057CD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3,85 — 3,81</w:t>
            </w:r>
          </w:p>
        </w:tc>
        <w:tc>
          <w:tcPr>
            <w:tcW w:w="1274" w:type="dxa"/>
            <w:vAlign w:val="center"/>
          </w:tcPr>
          <w:p w14:paraId="42D524EB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35" w:type="dxa"/>
          </w:tcPr>
          <w:p w14:paraId="05F63639" w14:textId="77777777"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518ADCEE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3,15 — 3,11</w:t>
            </w:r>
          </w:p>
        </w:tc>
        <w:tc>
          <w:tcPr>
            <w:tcW w:w="1254" w:type="dxa"/>
            <w:vAlign w:val="center"/>
          </w:tcPr>
          <w:p w14:paraId="574A8774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  <w:tr w:rsidR="006B0425" w14:paraId="4ABD4A35" w14:textId="77777777" w:rsidTr="009E423F">
        <w:tc>
          <w:tcPr>
            <w:tcW w:w="1660" w:type="dxa"/>
            <w:vAlign w:val="center"/>
          </w:tcPr>
          <w:p w14:paraId="39A0628C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4,50 — 4,46</w:t>
            </w:r>
          </w:p>
        </w:tc>
        <w:tc>
          <w:tcPr>
            <w:tcW w:w="1254" w:type="dxa"/>
            <w:vAlign w:val="center"/>
          </w:tcPr>
          <w:p w14:paraId="58F163C2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36" w:type="dxa"/>
          </w:tcPr>
          <w:p w14:paraId="3F8CED95" w14:textId="77777777"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1C833A62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3,80 — 3,76</w:t>
            </w:r>
          </w:p>
        </w:tc>
        <w:tc>
          <w:tcPr>
            <w:tcW w:w="1274" w:type="dxa"/>
            <w:vAlign w:val="center"/>
          </w:tcPr>
          <w:p w14:paraId="71637F7D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35" w:type="dxa"/>
          </w:tcPr>
          <w:p w14:paraId="111EDFF7" w14:textId="77777777"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6882BC74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3,10 — 3,06</w:t>
            </w:r>
          </w:p>
        </w:tc>
        <w:tc>
          <w:tcPr>
            <w:tcW w:w="1254" w:type="dxa"/>
            <w:vAlign w:val="center"/>
          </w:tcPr>
          <w:p w14:paraId="7A84910B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6B0425" w14:paraId="52F6377A" w14:textId="77777777" w:rsidTr="009E423F">
        <w:tc>
          <w:tcPr>
            <w:tcW w:w="1660" w:type="dxa"/>
            <w:vAlign w:val="center"/>
          </w:tcPr>
          <w:p w14:paraId="5AD4ACCB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4,45 — 4,41</w:t>
            </w:r>
          </w:p>
        </w:tc>
        <w:tc>
          <w:tcPr>
            <w:tcW w:w="1254" w:type="dxa"/>
            <w:vAlign w:val="center"/>
          </w:tcPr>
          <w:p w14:paraId="2BF5C3E9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36" w:type="dxa"/>
          </w:tcPr>
          <w:p w14:paraId="0E698529" w14:textId="77777777"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01261C43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3,75 — 3,71</w:t>
            </w:r>
          </w:p>
        </w:tc>
        <w:tc>
          <w:tcPr>
            <w:tcW w:w="1274" w:type="dxa"/>
            <w:vAlign w:val="center"/>
          </w:tcPr>
          <w:p w14:paraId="2E16E9D1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35" w:type="dxa"/>
          </w:tcPr>
          <w:p w14:paraId="4014C899" w14:textId="77777777"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78607A78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3,05 — 3,01</w:t>
            </w:r>
          </w:p>
        </w:tc>
        <w:tc>
          <w:tcPr>
            <w:tcW w:w="1254" w:type="dxa"/>
            <w:vAlign w:val="center"/>
          </w:tcPr>
          <w:p w14:paraId="284750DF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</w:tr>
      <w:tr w:rsidR="006B0425" w14:paraId="51984702" w14:textId="77777777" w:rsidTr="009E423F">
        <w:tc>
          <w:tcPr>
            <w:tcW w:w="1660" w:type="dxa"/>
            <w:vAlign w:val="center"/>
          </w:tcPr>
          <w:p w14:paraId="4ABB3390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4,40 — 4,36</w:t>
            </w:r>
          </w:p>
        </w:tc>
        <w:tc>
          <w:tcPr>
            <w:tcW w:w="1254" w:type="dxa"/>
            <w:vAlign w:val="center"/>
          </w:tcPr>
          <w:p w14:paraId="0AB5F8E7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36" w:type="dxa"/>
          </w:tcPr>
          <w:p w14:paraId="021A6461" w14:textId="77777777"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49898207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3,70 — 3,66</w:t>
            </w:r>
          </w:p>
        </w:tc>
        <w:tc>
          <w:tcPr>
            <w:tcW w:w="1274" w:type="dxa"/>
            <w:vAlign w:val="center"/>
          </w:tcPr>
          <w:p w14:paraId="3B4E2781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35" w:type="dxa"/>
          </w:tcPr>
          <w:p w14:paraId="404E4BFE" w14:textId="77777777"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16C617BB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3,00</w:t>
            </w:r>
          </w:p>
        </w:tc>
        <w:tc>
          <w:tcPr>
            <w:tcW w:w="1254" w:type="dxa"/>
            <w:vAlign w:val="center"/>
          </w:tcPr>
          <w:p w14:paraId="48892D36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6B0425" w14:paraId="17F869F0" w14:textId="77777777" w:rsidTr="009E423F">
        <w:tc>
          <w:tcPr>
            <w:tcW w:w="1660" w:type="dxa"/>
            <w:vAlign w:val="center"/>
          </w:tcPr>
          <w:p w14:paraId="59E90220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4,35 — 4,31</w:t>
            </w:r>
          </w:p>
        </w:tc>
        <w:tc>
          <w:tcPr>
            <w:tcW w:w="1254" w:type="dxa"/>
            <w:vAlign w:val="center"/>
          </w:tcPr>
          <w:p w14:paraId="5B035CC4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36" w:type="dxa"/>
          </w:tcPr>
          <w:p w14:paraId="2B0AAE8F" w14:textId="77777777"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53D7783E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3,65 — 3,61</w:t>
            </w:r>
          </w:p>
        </w:tc>
        <w:tc>
          <w:tcPr>
            <w:tcW w:w="1274" w:type="dxa"/>
            <w:vAlign w:val="center"/>
          </w:tcPr>
          <w:p w14:paraId="0C2CC9A1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35" w:type="dxa"/>
          </w:tcPr>
          <w:p w14:paraId="2D3FD691" w14:textId="77777777" w:rsidR="006B0425" w:rsidRDefault="006B0425" w:rsidP="009E42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0517518B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меньше </w:t>
            </w:r>
            <w:r w:rsidRPr="00FC09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3,0 </w:t>
            </w:r>
          </w:p>
        </w:tc>
        <w:tc>
          <w:tcPr>
            <w:tcW w:w="1254" w:type="dxa"/>
            <w:vAlign w:val="center"/>
          </w:tcPr>
          <w:p w14:paraId="6AA0054E" w14:textId="77777777" w:rsidR="006B0425" w:rsidRPr="00FC0967" w:rsidRDefault="006B0425" w:rsidP="009E4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меньше </w:t>
            </w:r>
            <w:r w:rsidRPr="00FC09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60 </w:t>
            </w:r>
          </w:p>
        </w:tc>
      </w:tr>
    </w:tbl>
    <w:p w14:paraId="3004E58B" w14:textId="77777777" w:rsidR="006B0425" w:rsidRDefault="006B0425" w:rsidP="006B0425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/>
        </w:rPr>
      </w:pPr>
    </w:p>
    <w:p w14:paraId="46E6D8AB" w14:textId="77777777" w:rsidR="006B0425" w:rsidRDefault="006B0425" w:rsidP="006B0425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/>
        </w:rPr>
        <w:t>СПИСОК ИСПОЛЬЗОВАННОЙ ЛИТЕРАТУРЫ</w:t>
      </w:r>
    </w:p>
    <w:p w14:paraId="34762087" w14:textId="5D778D6F" w:rsidR="00D47879" w:rsidRPr="00D47879" w:rsidRDefault="00D47879" w:rsidP="00D478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</w:pP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Tao T. Analysis 1,2. Hindustan Book Agen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y.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India</w:t>
      </w: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.2014.</w:t>
      </w:r>
    </w:p>
    <w:p w14:paraId="32CAA4B3" w14:textId="4E79CF03" w:rsidR="00D47879" w:rsidRPr="00D47879" w:rsidRDefault="00D47879" w:rsidP="00D478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</w:pP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Aksoy A.G., Khamsi M. A. A problem book in real analysis Springer, 2010</w:t>
      </w:r>
    </w:p>
    <w:p w14:paraId="231D2FB6" w14:textId="2EB0CEA3" w:rsidR="00D47879" w:rsidRPr="00D47879" w:rsidRDefault="00D47879" w:rsidP="00D478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</w:pP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3.</w:t>
      </w: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Худойберганов Г.,</w:t>
      </w: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Ворисов А.,</w:t>
      </w: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Мансуров Х.,</w:t>
      </w: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Шоимкулов Б.,</w:t>
      </w: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Математик</w:t>
      </w: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анализдан маърузалар. I,II қисм, Тошкент 2010 йил.</w:t>
      </w:r>
    </w:p>
    <w:p w14:paraId="31BC13F0" w14:textId="4157CC6E" w:rsidR="00D47879" w:rsidRPr="00D47879" w:rsidRDefault="00D47879" w:rsidP="00D478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</w:pP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lastRenderedPageBreak/>
        <w:t>4.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АзларовТ.А., МансуровХ.Т.,</w:t>
      </w:r>
      <w:r w:rsidRPr="00531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Математик</w:t>
      </w:r>
      <w:r w:rsidRPr="00531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анализ, 1,2 қ, Т. «Ўқитувчи» 1994, 1995.</w:t>
      </w:r>
    </w:p>
    <w:p w14:paraId="1755A838" w14:textId="21E8D6F4" w:rsidR="00D47879" w:rsidRPr="00D47879" w:rsidRDefault="00D47879" w:rsidP="00D478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</w:pP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5.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Б</w:t>
      </w: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.П.Демидович.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Сборник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задач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по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математическому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анализу. М.»Наука» 1990.</w:t>
      </w:r>
    </w:p>
    <w:p w14:paraId="4C233181" w14:textId="77777777" w:rsidR="00D47879" w:rsidRPr="00D47879" w:rsidRDefault="00D47879" w:rsidP="00D478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</w:pP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6.Садуллаев А, Мансуров Х.Т., Худойберганов Г., Ворисов А.К., Гуломов Р. Математик анализ курсидан мисол ва масалалар тўплами. 1,2 q.Т. «Ўқитувчи» 1993, 1995.</w:t>
      </w:r>
    </w:p>
    <w:p w14:paraId="7D2EEE70" w14:textId="7C8B0735" w:rsidR="00D47879" w:rsidRPr="00D47879" w:rsidRDefault="00D47879" w:rsidP="00D478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</w:pP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7.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Шоимқулов Б.А.,Туйчиев Т.Т., Джумабоев Д.Х. «Математик анализдан мустақил ишлари», 2008й.</w:t>
      </w:r>
    </w:p>
    <w:p w14:paraId="0C7E30F5" w14:textId="7CA081C6" w:rsidR="00D47879" w:rsidRPr="00D47879" w:rsidRDefault="00D47879" w:rsidP="00D478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</w:pP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8.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Фихтенгольц Г.М . Курс дифференциального и интегрального 1,2,3 т.М. «ФИЗМАТЛИТ» 2001.</w:t>
      </w:r>
    </w:p>
    <w:p w14:paraId="6028DAA1" w14:textId="349F7D25" w:rsidR="00D47879" w:rsidRPr="00D47879" w:rsidRDefault="00D47879" w:rsidP="00D478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</w:pP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9.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Narmanov A. Ya.  Analitik geometriya O’zbekiston Respublikasi faylasuflar milliy jamiyati nashriyoti, 2008 y.  </w:t>
      </w:r>
    </w:p>
    <w:p w14:paraId="1A583219" w14:textId="6590C3CA" w:rsidR="00D47879" w:rsidRPr="00D47879" w:rsidRDefault="00D47879" w:rsidP="00D478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</w:pP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10.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Моденов П. С. Аналитическая  геометрия. М.  МГУ, 1969. </w:t>
      </w:r>
    </w:p>
    <w:p w14:paraId="4486BA3B" w14:textId="7DB403EE" w:rsidR="00D47879" w:rsidRPr="00D47879" w:rsidRDefault="00D47879" w:rsidP="00D478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</w:pP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11.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Бахвалов С.В., Моденов П.С., Пархоменко А.С. Аналитик геометриядан масалалар  тўплами Т. Университет, 2006.</w:t>
      </w:r>
    </w:p>
    <w:p w14:paraId="7FA33868" w14:textId="7E07C2B5" w:rsidR="00D47879" w:rsidRPr="00D47879" w:rsidRDefault="00D47879" w:rsidP="00D478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</w:pP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12.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Александров А.Д., Нецветаев Н.Ю. Геометрия. М., Наука, 1990.</w:t>
      </w:r>
    </w:p>
    <w:p w14:paraId="33B7D8DB" w14:textId="77777777" w:rsidR="00D47879" w:rsidRPr="00D47879" w:rsidRDefault="00D47879" w:rsidP="00D478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</w:pP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13.Погорелов А.В. Аналитик геометрия. Т., Ўқитувчи, 1983.</w:t>
      </w:r>
    </w:p>
    <w:p w14:paraId="2F0712C4" w14:textId="77777777" w:rsidR="00D47879" w:rsidRPr="00D47879" w:rsidRDefault="00D47879" w:rsidP="00D478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</w:pP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14.Постников М.М. Лекции по геометрии. Семестр 1. М., Наука, 1983. </w:t>
      </w:r>
    </w:p>
    <w:p w14:paraId="3D67AE70" w14:textId="0AC5A6B3" w:rsidR="00D47879" w:rsidRPr="00D47879" w:rsidRDefault="00D47879" w:rsidP="00D478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</w:pP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15.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Ильин В.А., Позняк Э.Г. Аналитическая геометрия М. Наука, 1981.</w:t>
      </w:r>
    </w:p>
    <w:p w14:paraId="4D9BD23B" w14:textId="5B98C7C4" w:rsidR="00D47879" w:rsidRPr="00D47879" w:rsidRDefault="00D47879" w:rsidP="00D478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</w:pP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16.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Моденов П. С, Пархоменко А.С. Сборник задач по аналитической геометрии. М. Наука, 1976. </w:t>
      </w:r>
    </w:p>
    <w:p w14:paraId="6DDD0F93" w14:textId="77777777" w:rsidR="00D47879" w:rsidRPr="00D47879" w:rsidRDefault="00D47879" w:rsidP="00D478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</w:pP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17. Цубербиллер О.Н. Задачи и упражнения по аналитической геометрии. М., Гостехиздат, 1962.</w:t>
      </w:r>
    </w:p>
    <w:p w14:paraId="54AB7B0E" w14:textId="77777777" w:rsidR="00D47879" w:rsidRPr="00D47879" w:rsidRDefault="00D47879" w:rsidP="00D478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</w:pP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18. Хожиев Ж.Х. Файнлейб А.С. Алгебра ва сонлар назарияси курси, Тошкент, «Ўзбекистон», 2001 й.</w:t>
      </w:r>
    </w:p>
    <w:p w14:paraId="519C9D47" w14:textId="77777777" w:rsidR="00D47879" w:rsidRPr="00D47879" w:rsidRDefault="00D47879" w:rsidP="00D478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</w:pP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19. Проскуряков И.Л. Сборник задач по линейной алгебре. «Наука», 2005г. </w:t>
      </w:r>
    </w:p>
    <w:p w14:paraId="004A9ACB" w14:textId="77777777" w:rsidR="00D47879" w:rsidRPr="00D47879" w:rsidRDefault="00D47879" w:rsidP="00D478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</w:pP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20. Фаддеев Д.К. Лекции по алгебре, М., “Наука” 1984г.</w:t>
      </w:r>
    </w:p>
    <w:p w14:paraId="492103BC" w14:textId="77777777" w:rsidR="00D47879" w:rsidRPr="00D47879" w:rsidRDefault="00D47879" w:rsidP="00D478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</w:pP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21. Кострикин А.И. Введение в алгебру, М., «Наука», 1977г. </w:t>
      </w:r>
    </w:p>
    <w:p w14:paraId="129920A9" w14:textId="77777777" w:rsidR="00D47879" w:rsidRPr="00D47879" w:rsidRDefault="00D47879" w:rsidP="00D478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</w:pP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22. Malik D.S., Mordeson J.N., Sen M.K., Fundamentals of abstract algebra.-WCB McGrew-Hill, 1997.p.636. </w:t>
      </w:r>
    </w:p>
    <w:p w14:paraId="1786C1B3" w14:textId="77777777" w:rsidR="00D47879" w:rsidRPr="00D47879" w:rsidRDefault="00D47879" w:rsidP="00D478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</w:pP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23.Кострикин А.И.и др., Сборник задач по алгебре. «Наука», 1986г.</w:t>
      </w:r>
    </w:p>
    <w:p w14:paraId="27C19C63" w14:textId="77777777" w:rsidR="00D47879" w:rsidRPr="00D47879" w:rsidRDefault="00D47879" w:rsidP="00D478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</w:pP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24. Курош А.Г. Олий алгебра курси, Тошкент,  «Ўқитувчи». 1975й. </w:t>
      </w:r>
    </w:p>
    <w:p w14:paraId="499949D2" w14:textId="77777777" w:rsidR="00D47879" w:rsidRPr="00D47879" w:rsidRDefault="00D47879" w:rsidP="00D478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</w:pP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25. Гельфанд И.М. Чизиқли алгебрадан лекциялар. «Олий ва ўрта мактаб». 1964.</w:t>
      </w:r>
    </w:p>
    <w:p w14:paraId="18B1DE8C" w14:textId="77777777" w:rsidR="00D47879" w:rsidRPr="00D47879" w:rsidRDefault="00D47879" w:rsidP="00D478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</w:pP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lastRenderedPageBreak/>
        <w:t>26.  Morris Tenebout, Harry pollard. Ordinary Differential Equations. Birkhhauzer. Germany, 2010.</w:t>
      </w:r>
    </w:p>
    <w:p w14:paraId="7AB371DB" w14:textId="77777777" w:rsidR="00D47879" w:rsidRPr="00D47879" w:rsidRDefault="00D47879" w:rsidP="00D478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</w:pP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27. Robinson J.C. An Introduction to Ordinary Differential Equtions, Cambridge University Press 2013.</w:t>
      </w:r>
    </w:p>
    <w:p w14:paraId="5123C5F5" w14:textId="77777777" w:rsidR="00D47879" w:rsidRPr="00D47879" w:rsidRDefault="00D47879" w:rsidP="00D478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</w:pP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28. Степанов В.В. Курс дифференциальных уравнений. М., КомКнига/ URSS. 2006. – 472 c.</w:t>
      </w:r>
    </w:p>
    <w:p w14:paraId="646E3B51" w14:textId="77777777" w:rsidR="00D47879" w:rsidRPr="00D47879" w:rsidRDefault="00D47879" w:rsidP="00D478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</w:pP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29. Эльсгольц Л.Е. Дифференциальные уравнения и вариационное исчисление. М., Ком Книга/ URSS. 2006. – 312 c.</w:t>
      </w:r>
    </w:p>
    <w:p w14:paraId="73E6812B" w14:textId="77777777" w:rsidR="00D47879" w:rsidRPr="00D47879" w:rsidRDefault="00D47879" w:rsidP="00D478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</w:pP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 xml:space="preserve">30. Филиппов А.Ф. Сборник задач по дифференциальным уравнениям. Ижевск: Изд-во РХД. 2000. -175с. </w:t>
      </w:r>
    </w:p>
    <w:p w14:paraId="6CF63A4A" w14:textId="77777777" w:rsidR="00D47879" w:rsidRPr="00D47879" w:rsidRDefault="00D47879" w:rsidP="00D478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</w:pP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31. A.A.Abdushukurov Ehtimollar nazariyasi va matematik statistika, O‘zMU, 2010y., 169b.</w:t>
      </w:r>
    </w:p>
    <w:p w14:paraId="3D2729D6" w14:textId="77777777" w:rsidR="00D47879" w:rsidRPr="00D47879" w:rsidRDefault="00D47879" w:rsidP="00D478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</w:pP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32. Б.В.Гнеденко «Курс теории вероятностей», Москва, «Наука» 1987 г.</w:t>
      </w:r>
    </w:p>
    <w:p w14:paraId="227CC173" w14:textId="77777777" w:rsidR="00D47879" w:rsidRPr="00D47879" w:rsidRDefault="00D47879" w:rsidP="00D478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</w:pP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33. А.А.Боровков «Теория вероятностей», Москва, «Наука», 1987 г.</w:t>
      </w:r>
    </w:p>
    <w:p w14:paraId="27160FED" w14:textId="77777777" w:rsidR="00D47879" w:rsidRPr="00D47879" w:rsidRDefault="00D47879" w:rsidP="00D478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</w:pP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34.С.Ҳ.Сирожиддинов, М.Маматов «Эҳтимоллар назарияси ва математик статистика», Тошкент, «Ўқитувчи», 1980 й.</w:t>
      </w:r>
    </w:p>
    <w:p w14:paraId="146DC4F3" w14:textId="77777777" w:rsidR="00D47879" w:rsidRPr="00D47879" w:rsidRDefault="00D47879" w:rsidP="00D478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</w:pP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35.Б.А.Севастьянов, В.И.Чистяков, А.М.Зубков «Сборник задач по теории вероятностей», Москва, «Наука», 1989 г.</w:t>
      </w:r>
    </w:p>
    <w:p w14:paraId="52296D8D" w14:textId="77777777" w:rsidR="00D47879" w:rsidRPr="00D47879" w:rsidRDefault="00D47879" w:rsidP="00D478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</w:pP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36.A.A.Abdushukurov, T.A.Azlarov, A.A.Djamirzayev «Ehtimollar nazariyasi va matematik statistikadan misol va masalalar to‘plami» Toshkent, «Universitet», 2003 y.</w:t>
      </w:r>
    </w:p>
    <w:p w14:paraId="1A5C9ACF" w14:textId="77777777" w:rsidR="00D47879" w:rsidRPr="00D47879" w:rsidRDefault="00D47879" w:rsidP="00D478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</w:pP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37. Салохиддинов М.С. Математик физика тенгламалари. Т., «Ўзбекистон», 2002, 448 б.</w:t>
      </w:r>
    </w:p>
    <w:p w14:paraId="6DABAFD8" w14:textId="77777777" w:rsidR="00D47879" w:rsidRPr="00D47879" w:rsidRDefault="00D47879" w:rsidP="00D478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</w:pP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38. Михлин С.Г. Курс математической физики. М., 1968.</w:t>
      </w:r>
    </w:p>
    <w:p w14:paraId="6E85D798" w14:textId="77777777" w:rsidR="00D47879" w:rsidRPr="00D47879" w:rsidRDefault="00D47879" w:rsidP="00D478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</w:pP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39. Соболев С.Л. Уравнения математической физики. М. 1966.</w:t>
      </w:r>
    </w:p>
    <w:p w14:paraId="1FACD23D" w14:textId="77777777" w:rsidR="00D47879" w:rsidRPr="00D47879" w:rsidRDefault="00D47879" w:rsidP="00D478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</w:pP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40. Бицадзе А.В. Уравнения математической физики. М. 1976.</w:t>
      </w:r>
    </w:p>
    <w:p w14:paraId="440A36EA" w14:textId="77777777" w:rsidR="00D47879" w:rsidRPr="00D47879" w:rsidRDefault="00D47879" w:rsidP="00D478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</w:pP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41.Бицадзе А.В., Калиниченко Д.Ф. Сборник задач по уравнениям матема-тичес¬кой физики. М. 1977.</w:t>
      </w:r>
    </w:p>
    <w:p w14:paraId="2112E36D" w14:textId="56E99728" w:rsidR="006B0425" w:rsidRPr="00D47879" w:rsidRDefault="00D47879" w:rsidP="00D478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</w:pPr>
      <w:r w:rsidRPr="00D47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z-Cyrl-UZ"/>
        </w:rPr>
        <w:t>42.Акбарова С.Х., Акбарова М.Х. Математик физика тенгламаларидан масалалар тўплами. Андижон, АДУ нашриёти 2002 .</w:t>
      </w:r>
    </w:p>
    <w:sectPr w:rsidR="006B0425" w:rsidRPr="00D47879" w:rsidSect="009D0B58">
      <w:pgSz w:w="11906" w:h="16838"/>
      <w:pgMar w:top="1134" w:right="851" w:bottom="1134" w:left="1134" w:header="709" w:footer="709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8A0"/>
    <w:multiLevelType w:val="hybridMultilevel"/>
    <w:tmpl w:val="3AAE8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73BD"/>
    <w:multiLevelType w:val="hybridMultilevel"/>
    <w:tmpl w:val="CC8E0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64AF7"/>
    <w:multiLevelType w:val="hybridMultilevel"/>
    <w:tmpl w:val="7026EE88"/>
    <w:lvl w:ilvl="0" w:tplc="B0506D8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71771D"/>
    <w:multiLevelType w:val="hybridMultilevel"/>
    <w:tmpl w:val="A9AA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D0079"/>
    <w:multiLevelType w:val="hybridMultilevel"/>
    <w:tmpl w:val="A9AA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61D29"/>
    <w:multiLevelType w:val="hybridMultilevel"/>
    <w:tmpl w:val="E62239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233E4"/>
    <w:multiLevelType w:val="hybridMultilevel"/>
    <w:tmpl w:val="C5526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128F9"/>
    <w:multiLevelType w:val="hybridMultilevel"/>
    <w:tmpl w:val="4A7CFD10"/>
    <w:lvl w:ilvl="0" w:tplc="E9088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lang w:val="uz-Cyrl-U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607C1"/>
    <w:multiLevelType w:val="hybridMultilevel"/>
    <w:tmpl w:val="30A81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20EBB"/>
    <w:multiLevelType w:val="hybridMultilevel"/>
    <w:tmpl w:val="98DA9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27B85"/>
    <w:multiLevelType w:val="hybridMultilevel"/>
    <w:tmpl w:val="4590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22747"/>
    <w:multiLevelType w:val="hybridMultilevel"/>
    <w:tmpl w:val="87A8B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92139"/>
    <w:multiLevelType w:val="hybridMultilevel"/>
    <w:tmpl w:val="87A8B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5658C"/>
    <w:multiLevelType w:val="hybridMultilevel"/>
    <w:tmpl w:val="F0B4E95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5A15244B"/>
    <w:multiLevelType w:val="hybridMultilevel"/>
    <w:tmpl w:val="A9AA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B1CF8"/>
    <w:multiLevelType w:val="hybridMultilevel"/>
    <w:tmpl w:val="3CF4C5A8"/>
    <w:lvl w:ilvl="0" w:tplc="3FDC2BB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75982"/>
    <w:multiLevelType w:val="hybridMultilevel"/>
    <w:tmpl w:val="804C53DA"/>
    <w:lvl w:ilvl="0" w:tplc="42900C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lang w:val="uz-Cyrl-U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E4A09"/>
    <w:multiLevelType w:val="hybridMultilevel"/>
    <w:tmpl w:val="A9AA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74EB1"/>
    <w:multiLevelType w:val="hybridMultilevel"/>
    <w:tmpl w:val="DBD4EFA6"/>
    <w:lvl w:ilvl="0" w:tplc="72F6B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C2755"/>
    <w:multiLevelType w:val="hybridMultilevel"/>
    <w:tmpl w:val="CC8E0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14423"/>
    <w:multiLevelType w:val="hybridMultilevel"/>
    <w:tmpl w:val="4DB4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7"/>
  </w:num>
  <w:num w:numId="5">
    <w:abstractNumId w:val="10"/>
  </w:num>
  <w:num w:numId="6">
    <w:abstractNumId w:val="0"/>
  </w:num>
  <w:num w:numId="7">
    <w:abstractNumId w:val="8"/>
  </w:num>
  <w:num w:numId="8">
    <w:abstractNumId w:val="6"/>
  </w:num>
  <w:num w:numId="9">
    <w:abstractNumId w:val="15"/>
  </w:num>
  <w:num w:numId="10">
    <w:abstractNumId w:val="12"/>
  </w:num>
  <w:num w:numId="11">
    <w:abstractNumId w:val="11"/>
  </w:num>
  <w:num w:numId="12">
    <w:abstractNumId w:val="2"/>
  </w:num>
  <w:num w:numId="13">
    <w:abstractNumId w:val="13"/>
  </w:num>
  <w:num w:numId="14">
    <w:abstractNumId w:val="16"/>
  </w:num>
  <w:num w:numId="15">
    <w:abstractNumId w:val="7"/>
  </w:num>
  <w:num w:numId="16">
    <w:abstractNumId w:val="5"/>
  </w:num>
  <w:num w:numId="17">
    <w:abstractNumId w:val="9"/>
  </w:num>
  <w:num w:numId="18">
    <w:abstractNumId w:val="18"/>
  </w:num>
  <w:num w:numId="19">
    <w:abstractNumId w:val="20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C5"/>
    <w:rsid w:val="00002BFE"/>
    <w:rsid w:val="00063F7F"/>
    <w:rsid w:val="000835BF"/>
    <w:rsid w:val="00087FCC"/>
    <w:rsid w:val="000B23FD"/>
    <w:rsid w:val="00106796"/>
    <w:rsid w:val="0011644A"/>
    <w:rsid w:val="00141BED"/>
    <w:rsid w:val="0015236A"/>
    <w:rsid w:val="0015660B"/>
    <w:rsid w:val="001D00AD"/>
    <w:rsid w:val="001D2F6A"/>
    <w:rsid w:val="002B7AD6"/>
    <w:rsid w:val="002C0F2A"/>
    <w:rsid w:val="002C3F72"/>
    <w:rsid w:val="002D1A0E"/>
    <w:rsid w:val="002E142C"/>
    <w:rsid w:val="002E5F99"/>
    <w:rsid w:val="002F720A"/>
    <w:rsid w:val="003121BB"/>
    <w:rsid w:val="00380207"/>
    <w:rsid w:val="003E29D9"/>
    <w:rsid w:val="003E3A58"/>
    <w:rsid w:val="003F7C58"/>
    <w:rsid w:val="0042085C"/>
    <w:rsid w:val="00440807"/>
    <w:rsid w:val="00446E3A"/>
    <w:rsid w:val="00451F77"/>
    <w:rsid w:val="00457036"/>
    <w:rsid w:val="00457F06"/>
    <w:rsid w:val="00457FB2"/>
    <w:rsid w:val="00470204"/>
    <w:rsid w:val="0047736C"/>
    <w:rsid w:val="004B7E96"/>
    <w:rsid w:val="004C01E9"/>
    <w:rsid w:val="004C303E"/>
    <w:rsid w:val="004E4B9F"/>
    <w:rsid w:val="00520C7D"/>
    <w:rsid w:val="005227DC"/>
    <w:rsid w:val="005259BC"/>
    <w:rsid w:val="00531601"/>
    <w:rsid w:val="005A7D8E"/>
    <w:rsid w:val="005B60AC"/>
    <w:rsid w:val="005C58D1"/>
    <w:rsid w:val="005E7BD8"/>
    <w:rsid w:val="00607037"/>
    <w:rsid w:val="00675232"/>
    <w:rsid w:val="006B0425"/>
    <w:rsid w:val="006F4F6C"/>
    <w:rsid w:val="00722DC9"/>
    <w:rsid w:val="00752F18"/>
    <w:rsid w:val="00761E30"/>
    <w:rsid w:val="007745C5"/>
    <w:rsid w:val="00782AD3"/>
    <w:rsid w:val="007D2AD6"/>
    <w:rsid w:val="007F3685"/>
    <w:rsid w:val="00814B14"/>
    <w:rsid w:val="008A416D"/>
    <w:rsid w:val="008B0DF0"/>
    <w:rsid w:val="008C1D70"/>
    <w:rsid w:val="008D2FD7"/>
    <w:rsid w:val="008F329D"/>
    <w:rsid w:val="00901991"/>
    <w:rsid w:val="009027A4"/>
    <w:rsid w:val="00915F4B"/>
    <w:rsid w:val="009704D2"/>
    <w:rsid w:val="009B7837"/>
    <w:rsid w:val="009B7C0F"/>
    <w:rsid w:val="009D0B58"/>
    <w:rsid w:val="009D2612"/>
    <w:rsid w:val="009E423F"/>
    <w:rsid w:val="00A073C2"/>
    <w:rsid w:val="00A16FF6"/>
    <w:rsid w:val="00A336DB"/>
    <w:rsid w:val="00A51127"/>
    <w:rsid w:val="00A53471"/>
    <w:rsid w:val="00A961DB"/>
    <w:rsid w:val="00AB43C5"/>
    <w:rsid w:val="00AC279A"/>
    <w:rsid w:val="00AC29BC"/>
    <w:rsid w:val="00AD3478"/>
    <w:rsid w:val="00B025D4"/>
    <w:rsid w:val="00B41B1A"/>
    <w:rsid w:val="00B659D2"/>
    <w:rsid w:val="00B743E0"/>
    <w:rsid w:val="00B77EEA"/>
    <w:rsid w:val="00C13AB1"/>
    <w:rsid w:val="00C23E3C"/>
    <w:rsid w:val="00C322A3"/>
    <w:rsid w:val="00C343ED"/>
    <w:rsid w:val="00C43AFD"/>
    <w:rsid w:val="00C5108B"/>
    <w:rsid w:val="00C60D27"/>
    <w:rsid w:val="00C65D6D"/>
    <w:rsid w:val="00C676AF"/>
    <w:rsid w:val="00C91309"/>
    <w:rsid w:val="00C93D80"/>
    <w:rsid w:val="00CA68DD"/>
    <w:rsid w:val="00CB31CE"/>
    <w:rsid w:val="00CF06FD"/>
    <w:rsid w:val="00CF1B0A"/>
    <w:rsid w:val="00D05A41"/>
    <w:rsid w:val="00D22D29"/>
    <w:rsid w:val="00D36769"/>
    <w:rsid w:val="00D47879"/>
    <w:rsid w:val="00D6223D"/>
    <w:rsid w:val="00DA756C"/>
    <w:rsid w:val="00DB26B0"/>
    <w:rsid w:val="00DF1D79"/>
    <w:rsid w:val="00DF48DA"/>
    <w:rsid w:val="00E3252F"/>
    <w:rsid w:val="00E64031"/>
    <w:rsid w:val="00E730E1"/>
    <w:rsid w:val="00E93798"/>
    <w:rsid w:val="00E93828"/>
    <w:rsid w:val="00E964B9"/>
    <w:rsid w:val="00EB346B"/>
    <w:rsid w:val="00ED6B7E"/>
    <w:rsid w:val="00EF3B71"/>
    <w:rsid w:val="00F24F58"/>
    <w:rsid w:val="00F76106"/>
    <w:rsid w:val="00F913D4"/>
    <w:rsid w:val="00FB63FF"/>
    <w:rsid w:val="00FC5262"/>
    <w:rsid w:val="00FD4901"/>
    <w:rsid w:val="00FD6C73"/>
    <w:rsid w:val="00FF67D8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90337"/>
  <w15:chartTrackingRefBased/>
  <w15:docId w15:val="{D310B290-6B42-4B68-8E74-8E92687F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List Paragraph (numbered (a)),Numbered list"/>
    <w:basedOn w:val="a"/>
    <w:link w:val="a4"/>
    <w:uiPriority w:val="34"/>
    <w:qFormat/>
    <w:rsid w:val="00E964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4F6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F6C"/>
    <w:rPr>
      <w:rFonts w:ascii="Arial" w:hAnsi="Arial" w:cs="Arial"/>
      <w:sz w:val="18"/>
      <w:szCs w:val="18"/>
    </w:rPr>
  </w:style>
  <w:style w:type="character" w:customStyle="1" w:styleId="1">
    <w:name w:val="Заголовок №1"/>
    <w:basedOn w:val="a0"/>
    <w:rsid w:val="00F24F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table" w:styleId="a7">
    <w:name w:val="Table Grid"/>
    <w:basedOn w:val="a1"/>
    <w:uiPriority w:val="39"/>
    <w:rsid w:val="0044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23E3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23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B0425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9E42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E42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List_Paragraph Знак,Multilevel para_II Знак,List Paragraph1 Знак,List Paragraph (numbered (a)) Знак,Numbered list Знак"/>
    <w:link w:val="a3"/>
    <w:uiPriority w:val="34"/>
    <w:locked/>
    <w:rsid w:val="0067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7B31E-880D-44A3-8DAA-151B5321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11</Pages>
  <Words>3106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2022-03-15T08:42:00Z</cp:lastPrinted>
  <dcterms:created xsi:type="dcterms:W3CDTF">2024-03-14T09:03:00Z</dcterms:created>
  <dcterms:modified xsi:type="dcterms:W3CDTF">2024-03-16T05:22:00Z</dcterms:modified>
</cp:coreProperties>
</file>