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5F" w:rsidRPr="00A24D62" w:rsidRDefault="000E1F5F" w:rsidP="000E1F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Андижанский государственный университет  </w:t>
      </w:r>
    </w:p>
    <w:p w:rsidR="000E1F5F" w:rsidRPr="00A24D62" w:rsidRDefault="000E1F5F" w:rsidP="000E1F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62">
        <w:rPr>
          <w:rFonts w:ascii="Times New Roman" w:hAnsi="Times New Roman" w:cs="Times New Roman"/>
          <w:b/>
          <w:sz w:val="24"/>
          <w:szCs w:val="24"/>
        </w:rPr>
        <w:t xml:space="preserve"> Факультет математика </w:t>
      </w:r>
    </w:p>
    <w:p w:rsidR="000E1F5F" w:rsidRPr="00A24D62" w:rsidRDefault="000E1F5F" w:rsidP="000E1F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очная форма обучения образовательное направление математика </w:t>
      </w:r>
    </w:p>
    <w:p w:rsidR="000E1F5F" w:rsidRPr="00A24D62" w:rsidRDefault="000E1F5F" w:rsidP="000E1F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Вопросы для выпускников в 2023-2024 учебном году составленные по обязательным предметам итоговых государственных аттестационных испытаний</w:t>
      </w:r>
    </w:p>
    <w:p w:rsidR="000E1F5F" w:rsidRPr="00A24D62" w:rsidRDefault="000E1F5F" w:rsidP="000E1F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 А Н К </w:t>
      </w:r>
    </w:p>
    <w:p w:rsidR="00273842" w:rsidRPr="00A24D62" w:rsidRDefault="00273842" w:rsidP="00F86C40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1.</w:t>
      </w:r>
      <w:r w:rsidR="000E1F5F" w:rsidRPr="00A24D62">
        <w:rPr>
          <w:rFonts w:ascii="Times New Roman" w:hAnsi="Times New Roman" w:cs="Times New Roman"/>
          <w:sz w:val="24"/>
          <w:szCs w:val="24"/>
        </w:rPr>
        <w:t xml:space="preserve"> </w:t>
      </w:r>
      <w:r w:rsidR="000E1F5F" w:rsidRPr="00A24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Математический анализ</w:t>
      </w:r>
      <w:r w:rsidR="000E1F5F" w:rsidRPr="00A24D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0E1F5F" w:rsidRPr="00A24D62"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F86C40" w:rsidRPr="00A24D62" w:rsidTr="00F86C40">
        <w:tc>
          <w:tcPr>
            <w:tcW w:w="704" w:type="dxa"/>
          </w:tcPr>
          <w:p w:rsidR="00F86C40" w:rsidRPr="00A24D62" w:rsidRDefault="004960EF" w:rsidP="00F8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</w:tcPr>
          <w:p w:rsidR="00F86C40" w:rsidRPr="00A24D62" w:rsidRDefault="000E1F5F" w:rsidP="00F8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ВОПРОСЫ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Множество. Действия над множествами. Действительные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числа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Последовательность чисел и ее предел.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Фундаментальные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последовательности. Теорема Коши. Частичные последовательности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функции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Предел функции.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Сравнение функций (отметки Ландау)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Непрерывность  функций. Типы разрыва функций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Теорема Кантора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Производная функции. Дифференциал функции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Производные высших порядков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и дифференциа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лы</w:t>
            </w:r>
            <w:proofErr w:type="spellEnd"/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теоремы дифференциального исчисления. Следствия основных теорем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 Тейлора.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Формула Маклор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ена</w:t>
            </w:r>
            <w:proofErr w:type="spellEnd"/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для основных элементарных функций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м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онотон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функции. Экстрем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умы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функции.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Выпуклость графика  функции, точки перегиба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Aсимптоты функции.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Схема польного исследования функции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крытие неопределенности. 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равила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Лопиталя</w:t>
            </w:r>
            <w:proofErr w:type="spellEnd"/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Понятие неопределенного интеграла. 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интегрирования.    Интегрирование простых дробей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нтегрирование рациональных и тригонометрических функций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Интегрирование некоторых иррациональных функций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определнного</w:t>
            </w:r>
            <w:proofErr w:type="spellEnd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интеграла Вычисление определенного интеграла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плоской фигуры и ее вычисление с использованием определенного интеграла. Длина дуги 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Вычисление 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плошади</w:t>
            </w:r>
            <w:proofErr w:type="spellEnd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объема вращающейся фигуры при </w:t>
            </w:r>
            <w:proofErr w:type="spellStart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помоши</w:t>
            </w:r>
            <w:proofErr w:type="spellEnd"/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определенного интеграла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Неопределенные интегралы c бесконечн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пределами интегрирования.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Критерии сходимости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Несобственный интеграл неограниченной функции. Главное значение несобственного интеграла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ункци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и многих переменных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и ее предел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. Непрерывность функции многих переменных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Частные производные многомерной функции. Дифференцируемость функции. Дифференциал многомерной функции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Частные производные сложной функции. Производная по направлению.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Частные производные и дифференциалы высших порядков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многомерной функции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Формула Тейлора функции многих переменных.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Экстремумы функций многих переменных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Числ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ряд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и ее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сходимость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Свойства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сходяшихся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рядов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последовательности и ряды 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Степенные ряды. Радиус и интервал сходимости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Интегралы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зависяшие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от параметра 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Несобственные интегралы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зависяшие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от параметра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</w:t>
            </w:r>
            <w:proofErr w:type="gramStart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функцию </w:t>
            </w:r>
            <w:r w:rsidRPr="00A24D6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95" w:dyaOrig="660" w14:anchorId="56F9E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3pt" o:ole="" fillcolor="window">
                  <v:imagedata r:id="rId5" o:title=""/>
                </v:shape>
                <o:OLEObject Type="Embed" ProgID="Equation.3" ShapeID="_x0000_i1025" DrawAspect="Content" ObjectID="_1771838371" r:id="rId6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proofErr w:type="gramEnd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</w:t>
            </w:r>
            <w:r w:rsidRPr="00A24D6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60" w14:anchorId="4D82F412">
                <v:shape id="_x0000_i1026" type="#_x0000_t75" style="width:66pt;height:33pt" o:ole="" fillcolor="window">
                  <v:imagedata r:id="rId7" o:title=""/>
                </v:shape>
                <o:OLEObject Type="Embed" ProgID="Equation.3" ShapeID="_x0000_i1026" DrawAspect="Content" ObjectID="_1771838372" r:id="rId8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</w:t>
            </w:r>
            <w:r w:rsidRPr="00A24D6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95" w:dyaOrig="660" w14:anchorId="53D5328A">
                <v:shape id="_x0000_i1027" type="#_x0000_t75" style="width:54.75pt;height:33pt" o:ole="" fillcolor="window">
                  <v:imagedata r:id="rId9" o:title=""/>
                </v:shape>
                <o:OLEObject Type="Embed" ProgID="Equation.3" ShapeID="_x0000_i1027" DrawAspect="Content" ObjectID="_1771838373" r:id="rId10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</w:t>
            </w:r>
            <w:r w:rsidRPr="00A24D6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95" w:dyaOrig="615" w14:anchorId="78987987">
                <v:shape id="_x0000_i1028" type="#_x0000_t75" style="width:69.75pt;height:30.75pt" o:ole="" fillcolor="window">
                  <v:imagedata r:id="rId11" o:title=""/>
                </v:shape>
                <o:OLEObject Type="Embed" ProgID="Equation.3" ShapeID="_x0000_i1028" DrawAspect="Content" ObjectID="_1771838374" r:id="rId12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</w:t>
            </w:r>
            <w:r w:rsidRPr="00A24D6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5" w:dyaOrig="675" w14:anchorId="6D3E8F53">
                <v:shape id="_x0000_i1029" type="#_x0000_t75" style="width:60.75pt;height:33.75pt" o:ole="" fillcolor="window">
                  <v:imagedata r:id="rId13" o:title=""/>
                </v:shape>
                <o:OLEObject Type="Embed" ProgID="Equation.3" ShapeID="_x0000_i1029" DrawAspect="Content" ObjectID="_1771838375" r:id="rId14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</w:t>
            </w:r>
            <w:r w:rsidRPr="00A24D6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5" w:dyaOrig="660" w14:anchorId="5CA73A0C">
                <v:shape id="_x0000_i1030" type="#_x0000_t75" style="width:53.25pt;height:33pt" o:ole="" fillcolor="window">
                  <v:imagedata r:id="rId15" o:title=""/>
                </v:shape>
                <o:OLEObject Type="Embed" ProgID="Equation.3" ShapeID="_x0000_i1030" DrawAspect="Content" ObjectID="_1771838376" r:id="rId16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Исследовать функцию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napToGrid w:val="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napToGrid w:val="0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napToGrid w:val="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napToGrid w:val="0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napToGrid w:val="0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napToGrid w:val="0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napToGrid w:val="0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napToGrid w:val="0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napToGrid w:val="0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napToGrid w:val="0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napToGrid w:val="0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napToGrid w:val="0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eqArr>
                </m:e>
              </m:d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 xml:space="preserve"> , 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∈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R</m:t>
              </m:r>
            </m:oMath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и построить ее график.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Вычислить криволинейный интеграл первого </w:t>
            </w:r>
            <w:proofErr w:type="gramStart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типа </w:t>
            </w:r>
            <w:r w:rsidRPr="00A24D6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705" w14:anchorId="4B6852AA">
                <v:shape id="_x0000_i1031" type="#_x0000_t75" style="width:54pt;height:35.25pt" o:ole="">
                  <v:imagedata r:id="rId17" o:title=""/>
                </v:shape>
                <o:OLEObject Type="Embed" ProgID="Equation.3" ShapeID="_x0000_i1031" DrawAspect="Content" ObjectID="_1771838377" r:id="rId18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– дуга кубической параболы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 соединяющей точки О(0,0) и А(1,1)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Вычислить </w:t>
            </w:r>
            <w:proofErr w:type="gramStart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интеграл </w:t>
            </w:r>
            <w:r w:rsidRPr="00A24D62">
              <w:rPr>
                <w:rFonts w:ascii="Times New Roman" w:hAnsi="Times New Roman" w:cs="Times New Roman"/>
                <w:snapToGrid w:val="0"/>
                <w:position w:val="-30"/>
                <w:sz w:val="28"/>
                <w:szCs w:val="28"/>
              </w:rPr>
              <w:object w:dxaOrig="1425" w:dyaOrig="585" w14:anchorId="10FF3ACF">
                <v:shape id="_x0000_i1032" type="#_x0000_t75" style="width:71.25pt;height:29.25pt" o:ole="" fillcolor="window">
                  <v:imagedata r:id="rId19" o:title=""/>
                </v:shape>
                <o:OLEObject Type="Embed" ProgID="Equation.3" ShapeID="_x0000_i1032" DrawAspect="Content" ObjectID="_1771838378" r:id="rId20"/>
              </w:objec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где область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44"/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ограничена линиями:</w:t>
            </w:r>
          </w:p>
          <w:p w:rsidR="00596A09" w:rsidRPr="00A24D62" w:rsidRDefault="00596A09" w:rsidP="00596A09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y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0,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y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perscript"/>
              </w:rPr>
              <w:t>2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2.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Вычислить </w:t>
            </w:r>
            <w:proofErr w:type="gramStart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интеграл </w:t>
            </w:r>
            <w:r w:rsidRPr="00A24D62">
              <w:rPr>
                <w:rFonts w:ascii="Times New Roman" w:hAnsi="Times New Roman" w:cs="Times New Roman"/>
                <w:snapToGrid w:val="0"/>
                <w:position w:val="-30"/>
                <w:sz w:val="28"/>
                <w:szCs w:val="28"/>
              </w:rPr>
              <w:object w:dxaOrig="1665" w:dyaOrig="585" w14:anchorId="039159C5">
                <v:shape id="_x0000_i1033" type="#_x0000_t75" style="width:83.25pt;height:29.25pt" o:ole="" fillcolor="window">
                  <v:imagedata r:id="rId21" o:title=""/>
                </v:shape>
                <o:OLEObject Type="Embed" ProgID="Equation.3" ShapeID="_x0000_i1033" DrawAspect="Content" ObjectID="_1771838379" r:id="rId22"/>
              </w:objec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где область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44"/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ограничена линиями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y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0,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y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1,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y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= 2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pStyle w:val="a6"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Вычислить </w:t>
            </w:r>
            <w:proofErr w:type="gramStart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интеграл </w:t>
            </w:r>
            <w:r w:rsidRPr="00A24D62">
              <w:rPr>
                <w:rFonts w:ascii="Times New Roman" w:hAnsi="Times New Roman" w:cs="Times New Roman"/>
                <w:snapToGrid w:val="0"/>
                <w:position w:val="-30"/>
                <w:sz w:val="28"/>
                <w:szCs w:val="28"/>
              </w:rPr>
              <w:object w:dxaOrig="2235" w:dyaOrig="585" w14:anchorId="3F8711FC">
                <v:shape id="_x0000_i1034" type="#_x0000_t75" style="width:111.75pt;height:29.25pt" o:ole="" fillcolor="window">
                  <v:imagedata r:id="rId23" o:title=""/>
                </v:shape>
                <o:OLEObject Type="Embed" ProgID="Equation.3" ShapeID="_x0000_i1034" DrawAspect="Content" ObjectID="_1771838380" r:id="rId24"/>
              </w:objec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где область интегрирования 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ym w:font="Symbol" w:char="F044"/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ограничена линиями х = 0, х = у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  <w:vertAlign w:val="superscript"/>
              </w:rPr>
              <w:t>2</w:t>
            </w:r>
            <w:r w:rsidRPr="00A24D6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у = 2.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Среди всех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цлиндров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 объемом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найти такую, которая имеет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наименший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полный поверхность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Среди всех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цлиндров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вписанных в шар с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радиусом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найти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такую, которая имеет наибольший объем 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Фигура ограничена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линиями </w: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850" w:dyaOrig="360" w14:anchorId="4A97CB84">
                <v:shape id="_x0000_i1035" type="#_x0000_t75" style="width:142.5pt;height:18pt" o:ole="">
                  <v:imagedata r:id="rId25" o:title=""/>
                </v:shape>
                <o:OLEObject Type="Embed" ProgID="Equation.3" ShapeID="_x0000_i1035" DrawAspect="Content" ObjectID="_1771838381" r:id="rId26"/>
              </w:objec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.</w:t>
            </w:r>
            <w:proofErr w:type="gramEnd"/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В графике функции </w: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10" w:dyaOrig="360" w14:anchorId="3C67594D">
                <v:shape id="_x0000_i1036" type="#_x0000_t75" style="width:55.5pt;height:18pt" o:ole="">
                  <v:imagedata r:id="rId27" o:title=""/>
                </v:shape>
                <o:OLEObject Type="Embed" ProgID="Equation.3" ShapeID="_x0000_i1036" DrawAspect="Content" ObjectID="_1771838382" r:id="rId28"/>
              </w:objec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найти такую точку </w:t>
            </w:r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810" w:dyaOrig="360" w14:anchorId="63D9AA59">
                <v:shape id="_x0000_i1037" type="#_x0000_t75" style="width:40.5pt;height:18pt" o:ole="">
                  <v:imagedata r:id="rId29" o:title=""/>
                </v:shape>
                <o:OLEObject Type="Embed" ProgID="Equation.3" ShapeID="_x0000_i1037" DrawAspect="Content" ObjectID="_1771838383" r:id="rId30"/>
              </w:object>
            </w:r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что, касательная проведённая через эту точку выделил трапецию с </w:t>
            </w:r>
            <w:proofErr w:type="spellStart"/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наибольшой</w:t>
            </w:r>
            <w:proofErr w:type="spellEnd"/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площадью.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Высота конуса равно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, радиус основания равен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. Среди всех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цлиндров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вписанных в конус найти такую, которая имеет наибольшую боковую поверхность.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Найти производную по направлению от функции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  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</m:oMath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прямой проходящей через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точку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1,2</m:t>
                  </m:r>
                </m:e>
              </m:d>
            </m:oMath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составляюшую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угол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 осью абцисс.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Найти производную по направлению от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, где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(5,-1)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Среди всех правильных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параллелопипедов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, основания которых является квадрат и заданной полной поверхностью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найти такую, которая имеет наибольший объем.</w:t>
            </w:r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Найти градиент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596A09" w:rsidRPr="00A24D62" w:rsidRDefault="00596A09" w:rsidP="00596A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  gradu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|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2,1</m:t>
                        </m:r>
                      </m:e>
                    </m:d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=?</m:t>
                </m:r>
              </m:oMath>
            </m:oMathPara>
          </w:p>
        </w:tc>
      </w:tr>
      <w:tr w:rsidR="00596A09" w:rsidRPr="00A24D62" w:rsidTr="00F86C40">
        <w:tc>
          <w:tcPr>
            <w:tcW w:w="704" w:type="dxa"/>
          </w:tcPr>
          <w:p w:rsidR="00596A09" w:rsidRPr="00A24D62" w:rsidRDefault="00596A09" w:rsidP="0059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8789" w:type="dxa"/>
          </w:tcPr>
          <w:p w:rsidR="00596A09" w:rsidRPr="00A24D62" w:rsidRDefault="00596A09" w:rsidP="00596A09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Понятие двойного интеграла. Вычисление двойного интеграла</w:t>
            </w:r>
          </w:p>
        </w:tc>
      </w:tr>
    </w:tbl>
    <w:p w:rsidR="004960EF" w:rsidRPr="00A24D62" w:rsidRDefault="004960EF" w:rsidP="00796040">
      <w:pPr>
        <w:rPr>
          <w:rFonts w:ascii="Times New Roman" w:hAnsi="Times New Roman" w:cs="Times New Roman"/>
          <w:sz w:val="24"/>
          <w:szCs w:val="24"/>
        </w:rPr>
      </w:pPr>
    </w:p>
    <w:p w:rsidR="0002377D" w:rsidRPr="00A24D62" w:rsidRDefault="004B1032" w:rsidP="004B10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2.</w:t>
      </w:r>
      <w:r w:rsidR="000E1F5F" w:rsidRPr="00A24D6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uz-Cyrl-UZ"/>
        </w:rPr>
        <w:t>Аналитическая геометрия</w:t>
      </w:r>
      <w:r w:rsidR="000E1F5F" w:rsidRPr="00A24D62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="0002377D"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96040" w:rsidRPr="00A24D62" w:rsidTr="00796040">
        <w:tc>
          <w:tcPr>
            <w:tcW w:w="704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ВОПРОСЫ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</w:pPr>
            <w:r w:rsidRPr="00A24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в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>ектор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>. Линейн</w:t>
            </w:r>
            <w:proofErr w:type="spellStart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spellEnd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 xml:space="preserve"> действи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 xml:space="preserve"> на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 xml:space="preserve"> вектор</w:t>
            </w:r>
            <w:proofErr w:type="spellStart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  <w:proofErr w:type="spellEnd"/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>Скаляр</w:t>
            </w:r>
            <w:proofErr w:type="spellStart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>, вектор</w:t>
            </w:r>
            <w:proofErr w:type="spellStart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смешанное произведения векторов и их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 xml:space="preserve">геометрические значения,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формулы для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  <w:t>вычисл</w:t>
            </w:r>
            <w:proofErr w:type="spellStart"/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spellEnd"/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Различные уравнения прямой и плоскости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Latn-UZ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z-Cyrl-UZ"/>
              </w:rPr>
              <w:t>Определение взаимосвязи между прямыми и плоскостями. Расстояние между прямыми. Расстояние от данной точки до прямой. Расстояние от данной точки до плоскости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D6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z-Cyrl-UZ"/>
              </w:rPr>
              <w:t>Преобразование декартовой системы координат в плоскости и пространстве. Полярные, цилиндрические и сферические системы координат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Latn-UZ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Эллипс, парабола и гипербола. Их канонические уравнения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24D6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z-Cyrl-UZ"/>
              </w:rPr>
              <w:t>Общее уравнение линий второго порядка и их канонический вид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Даны вершины треугольника </w:t>
            </w:r>
            <w:proofErr w:type="gramStart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1; — 2),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B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(5; 4) и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— 2; 0). Составить уравнения биссектрис его внутреннего и внешнего углов при вершине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Даны уравнения сторон треугольника</w:t>
            </w:r>
          </w:p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3х+4у—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1=0,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w:tab/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х — 7у—17 = 0,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w:tab/>
                  <m:t>7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+y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+ 31=0.</m:t>
                </m:r>
              </m:oMath>
            </m:oMathPara>
          </w:p>
          <w:p w:rsidR="004B1032" w:rsidRPr="00A24D62" w:rsidRDefault="004B1032" w:rsidP="004B103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Доказать, что этот треугольник равнобедренный. Решить задачу при помощи сравнения углов треугольника.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уравнение прямой, которая касается пара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болы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8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параллельна прямой</w:t>
            </w:r>
          </w:p>
          <w:p w:rsidR="004B1032" w:rsidRPr="00A24D62" w:rsidRDefault="004B1032" w:rsidP="004B1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2х + 2у —3 = 0.</m:t>
                </m:r>
              </m:oMath>
            </m:oMathPara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Установить, что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уравнение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1560" w:dyaOrig="620" w14:anchorId="0FD56936">
                <v:shape id="_x0000_i1038" type="#_x0000_t75" style="width:78pt;height:30.75pt" o:ole="">
                  <v:imagedata r:id="rId31" o:title=""/>
                </v:shape>
                <o:OLEObject Type="Embed" ProgID="Equation.3" ShapeID="_x0000_i1038" DrawAspect="Content" ObjectID="_1771838384" r:id="rId32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определяет эл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липс, и найти его полуоси.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Дана точка 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400" w:dyaOrig="620" w14:anchorId="5F0D9546">
                <v:shape id="_x0000_i1039" type="#_x0000_t75" style="width:20.25pt;height:30.75pt" o:ole="">
                  <v:imagedata r:id="rId33" o:title=""/>
                </v:shape>
                <o:OLEObject Type="Embed" ProgID="Equation.3" ShapeID="_x0000_i1039" DrawAspect="Content" ObjectID="_1771838385" r:id="rId34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эллипсе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1140" w:dyaOrig="660" w14:anchorId="27247E57">
                <v:shape id="_x0000_i1040" type="#_x0000_t75" style="width:57pt;height:33pt" o:ole="">
                  <v:imagedata r:id="rId35" o:title=""/>
                </v:shape>
                <o:OLEObject Type="Embed" ProgID="Equation.3" ShapeID="_x0000_i1040" DrawAspect="Content" ObjectID="_1771838386" r:id="rId36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составить уравнения прямых, на которых лежат фокальные радиусы точки M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Вычислить площадь четырёхугольника, две вершины кото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рого лежат в фокусах эллипса</w:t>
            </w:r>
          </w:p>
          <w:p w:rsidR="004B1032" w:rsidRPr="00A24D62" w:rsidRDefault="004B1032" w:rsidP="004B1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+ 5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vertAlign w:val="superscript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 1</m:t>
              </m:r>
            </m:oMath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B1032" w:rsidRPr="00A24D62" w:rsidRDefault="004B1032" w:rsidP="004B103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 другие совпадают с концами его малой оси.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уравнение гиперболы, если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известны  её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эксцентриситет ε =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320" w:dyaOrig="620" w14:anchorId="0EB60441">
                <v:shape id="_x0000_i1041" type="#_x0000_t75" style="width:16.5pt;height:30.75pt" o:ole="">
                  <v:imagedata r:id="rId37" o:title=""/>
                </v:shape>
                <o:OLEObject Type="Embed" ProgID="Equation.3" ShapeID="_x0000_i1041" DrawAspect="Content" ObjectID="_1771838387" r:id="rId38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фокус 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F(0;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13) и  уравнение   соответствующей директрисы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13у—144 = 0.</m:t>
              </m:r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уравнения касательных к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гиперболе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1140" w:dyaOrig="660" w14:anchorId="3216A6CD">
                <v:shape id="_x0000_i1042" type="#_x0000_t75" style="width:57pt;height:33pt" o:ole="">
                  <v:imagedata r:id="rId39" o:title=""/>
                </v:shape>
                <o:OLEObject Type="Embed" ProgID="Equation.3" ShapeID="_x0000_i1042" DrawAspect="Content" ObjectID="_1771838388" r:id="rId40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параллельных прямой 10х —3у + 9 = 0.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Дана точка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(10;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</w:t>
            </w:r>
            <w:r w:rsidRPr="00A24D62">
              <w:rPr>
                <w:rFonts w:ascii="Times New Roman" w:hAnsi="Times New Roman" w:cs="Times New Roman"/>
                <w:position w:val="-8"/>
              </w:rPr>
              <w:object w:dxaOrig="360" w:dyaOrig="360" w14:anchorId="58EC235A">
                <v:shape id="_x0000_i1043" type="#_x0000_t75" style="width:18pt;height:18pt" o:ole="">
                  <v:imagedata r:id="rId41" o:title=""/>
                </v:shape>
                <o:OLEObject Type="Embed" ProgID="Equation.3" ShapeID="_x0000_i1043" DrawAspect="Content" ObjectID="_1771838389" r:id="rId42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гиперболе</w:t>
            </w:r>
          </w:p>
          <w:p w:rsidR="004B1032" w:rsidRPr="00A24D62" w:rsidRDefault="004B1032" w:rsidP="004B1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140" w:dyaOrig="660" w14:anchorId="76152210">
                <v:shape id="_x0000_i1044" type="#_x0000_t75" style="width:57pt;height:33pt" o:ole="">
                  <v:imagedata r:id="rId43" o:title=""/>
                </v:shape>
                <o:OLEObject Type="Embed" ProgID="Equation.3" ShapeID="_x0000_i1044" DrawAspect="Content" ObjectID="_1771838390" r:id="rId44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уравнения прямых, на которых лежат фокальные радиусы точки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Определить точки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гиперболы </w:t>
            </w:r>
            <w:r w:rsidRPr="00A24D62">
              <w:rPr>
                <w:rFonts w:ascii="Times New Roman" w:hAnsi="Times New Roman" w:cs="Times New Roman"/>
                <w:position w:val="-24"/>
              </w:rPr>
              <w:object w:dxaOrig="1140" w:dyaOrig="660" w14:anchorId="65BCFDA6">
                <v:shape id="_x0000_i1045" type="#_x0000_t75" style="width:57pt;height:33pt" o:ole="">
                  <v:imagedata r:id="rId45" o:title=""/>
                </v:shape>
                <o:OLEObject Type="Embed" ProgID="Equation.3" ShapeID="_x0000_i1045" DrawAspect="Content" ObjectID="_1771838391" r:id="rId46"/>
              </w:objec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расстояние кото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рых до левого фокуса равно 7.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Даны уравнения двух сторон прямоугольника</w:t>
            </w:r>
          </w:p>
          <w:p w:rsidR="004B1032" w:rsidRPr="00A24D62" w:rsidRDefault="004B1032" w:rsidP="004B1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—2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5 =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   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+ 3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+ 7 = 0</w:t>
            </w:r>
          </w:p>
          <w:p w:rsidR="004B1032" w:rsidRPr="00A24D62" w:rsidRDefault="004B1032" w:rsidP="004B1032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одна из его вершин </w:t>
            </w:r>
            <w:proofErr w:type="gramStart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—2; 1). Вычислить площадь этого прямоугольника.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Даны три вершины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(3; —1; 2),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B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(1; 2; —4) 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 (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—1; 1; 2) параллелограмма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АВСD.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 его четвёртую вер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шину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4B1032" w:rsidRPr="00A24D62" w:rsidRDefault="004B1032" w:rsidP="004B1032">
            <w:pPr>
              <w:pStyle w:val="a4"/>
              <w:shd w:val="clear" w:color="auto" w:fill="FFFFFF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АВС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parallelogramning</w:t>
            </w:r>
            <w:proofErr w:type="spellEnd"/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(3; —1; 2),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(1; 2; —4) 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 (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—1; 1; 2) </w:t>
            </w:r>
            <w:proofErr w:type="spell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uchlari</w:t>
            </w:r>
            <w:proofErr w:type="spell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berilgan</w:t>
            </w:r>
            <w:proofErr w:type="spell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D </w:t>
            </w:r>
            <w:proofErr w:type="spellStart"/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uchining</w:t>
            </w:r>
            <w:proofErr w:type="spellEnd"/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koordinatalarini</w:t>
            </w:r>
            <w:proofErr w:type="spellEnd"/>
            <w:r w:rsidRPr="00A24D6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toping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Прямая проходит через две точки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uk-UA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(—1; 6; 6) 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(3; — 6; — 2).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Н</w:t>
            </w:r>
            <w:proofErr w:type="spell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айти</w:t>
            </w:r>
            <w:proofErr w:type="spell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точки ее пересечения с координатными плоскостями.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Векторы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а, b, с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d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связаны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соотношениями 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[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ab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] = </w:t>
            </w:r>
            <w:proofErr w:type="gramStart"/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[</w:t>
            </w:r>
            <w:proofErr w:type="gramEnd"/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cd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];  [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ac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]=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bd</w:t>
            </w:r>
            <w:proofErr w:type="spellEnd"/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].</w:t>
            </w:r>
          </w:p>
          <w:p w:rsidR="004B1032" w:rsidRPr="00A24D62" w:rsidRDefault="004B1032" w:rsidP="004B1032">
            <w:pPr>
              <w:pStyle w:val="a4"/>
              <w:shd w:val="clear" w:color="auto" w:fill="FFFFFF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Доказать </w:t>
            </w:r>
            <w:proofErr w:type="spell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коллинеарность</w:t>
            </w:r>
            <w:proofErr w:type="spell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векторов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а — d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b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z-Cyrl-UZ"/>
              </w:rPr>
              <w:t>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Даны вершины тетраэдра: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2; 3; 1), В(4; 1;—2), С(6; 3; 7),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D(—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5; —4; 8).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Найти длину его высоты, опущенной из вершины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Составить уравнение плоскости, проходящей через точки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(2; — 1; 3) и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(3; 1; 2) параллельно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вектору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{3; — 1; —4}.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 уравнение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плоскости,   которая   проходит   через точку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(2; —1; 1) перпендикулярно к двум плоскостям: 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z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+ 1 =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   </w:t>
            </w:r>
            <w:proofErr w:type="gramEnd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0.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Вычислить  площадь</w:t>
            </w:r>
            <w:proofErr w:type="gramEnd"/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треугольника,  который  отсекает  пло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скость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—6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+ 3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z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+ 120 = 0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координатного угла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Оху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Вычислить расстояние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d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точки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 (—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1; 1; —2) до пло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скости, проходящей через три точки М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(1; —1; 1), М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2 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(—2, 1; 3) и М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(4; —5; —2).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Даны три вектора:</w:t>
            </w:r>
          </w:p>
          <w:p w:rsidR="004B1032" w:rsidRPr="00A24D62" w:rsidRDefault="004B1032" w:rsidP="004B1032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 = {</w:t>
            </w:r>
            <w:proofErr w:type="gramStart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1;—</w:t>
            </w:r>
            <w:proofErr w:type="gramEnd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3;4}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b = {3; —4; 2}    и   </w:t>
            </w:r>
            <w:r w:rsidRPr="00A24D6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с = { —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1;1;4}.</w:t>
            </w:r>
          </w:p>
          <w:p w:rsidR="004B1032" w:rsidRPr="00A24D62" w:rsidRDefault="004B1032" w:rsidP="004B1032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Вычислить </w:t>
            </w:r>
            <w:proofErr w:type="spellStart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  <w:t>с</w:t>
            </w:r>
            <w:proofErr w:type="spellEnd"/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 w:rsidRPr="00A24D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(а + b).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Методы решения линейных алгебраических уравнений. Метод Гаусса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Комплексные числа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Тригонометрическая форма комплексного числа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Матрицы и действия на ними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Определители второго и третьего порядка. Преобразования и перемещения. Формула Крамера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Определители n-порядка, их свойства. Вычисление детерминантов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Обратная матрица. Матричный метод решения линейных уравнений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Многочлены и действие над многочленами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Теория делимости многочленов. Алгоритм Евклида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Корни многочленов 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теорема алгебры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Виета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формы. Билинейные и квадратные формы.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Канонический вид квадратных форм</w: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числить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30</m:t>
                  </m:r>
                </m:sup>
              </m:sSup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числить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512(1-i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rad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числить сумммы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Найти наибольший общий делитель многочленов: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-1 </m:t>
              </m:r>
            </m:oMath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  <w:lang w:val="uz-Cyrl-UZ"/>
              </w:rPr>
              <w:t>и</w:t>
            </w:r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Перемножить матрицы: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матричные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-8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Найти обратную к матрице: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4D62">
              <w:rPr>
                <w:rFonts w:ascii="Times New Roman" w:hAnsi="Times New Roman" w:cs="Times New Roman"/>
                <w:position w:val="-76"/>
                <w:lang w:val="en-US"/>
              </w:rPr>
              <w:object w:dxaOrig="1780" w:dyaOrig="1640" w14:anchorId="6D07E0DB">
                <v:shape id="_x0000_i1046" type="#_x0000_t75" style="width:89.25pt;height:81.75pt" o:ole="">
                  <v:imagedata r:id="rId47" o:title=""/>
                </v:shape>
                <o:OLEObject Type="Embed" ProgID="Equation.DSMT4" ShapeID="_x0000_i1046" DrawAspect="Content" ObjectID="_1771838392" r:id="rId48"/>
              </w:objec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Вычислить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определители: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4D62">
              <w:rPr>
                <w:rFonts w:ascii="Times New Roman" w:hAnsi="Times New Roman" w:cs="Times New Roman"/>
                <w:position w:val="-66"/>
                <w:lang w:val="en-US"/>
              </w:rPr>
              <w:object w:dxaOrig="1820" w:dyaOrig="1440" w14:anchorId="4EFD0A48">
                <v:shape id="_x0000_i1047" type="#_x0000_t75" style="width:90.75pt;height:1in" o:ole="">
                  <v:imagedata r:id="rId49" o:title=""/>
                </v:shape>
                <o:OLEObject Type="Embed" ProgID="Equation.DSMT4" ShapeID="_x0000_i1047" DrawAspect="Content" ObjectID="_1771838393" r:id="rId50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End"/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Вычислить определители: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4D62">
              <w:rPr>
                <w:rFonts w:ascii="Times New Roman" w:hAnsi="Times New Roman" w:cs="Times New Roman"/>
                <w:position w:val="-76"/>
                <w:lang w:val="en-US"/>
              </w:rPr>
              <w:object w:dxaOrig="1620" w:dyaOrig="1640" w14:anchorId="41A526D1">
                <v:shape id="_x0000_i1048" type="#_x0000_t75" style="width:81pt;height:81.75pt" o:ole="">
                  <v:imagedata r:id="rId51" o:title=""/>
                </v:shape>
                <o:OLEObject Type="Embed" ProgID="Equation.DSMT4" ShapeID="_x0000_i1048" DrawAspect="Content" ObjectID="_1771838394" r:id="rId52"/>
              </w:object>
            </w:r>
          </w:p>
        </w:tc>
      </w:tr>
      <w:tr w:rsidR="004B1032" w:rsidRPr="00A24D62" w:rsidTr="00796040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24D62">
              <w:rPr>
                <w:rFonts w:ascii="Times New Roman" w:hAnsi="Times New Roman" w:cs="Times New Roman"/>
                <w:position w:val="-50"/>
                <w:lang w:val="en-US"/>
              </w:rPr>
              <w:object w:dxaOrig="1939" w:dyaOrig="1120" w14:anchorId="582B9E93">
                <v:shape id="_x0000_i1049" type="#_x0000_t75" style="width:96.75pt;height:56.25pt" o:ole="">
                  <v:imagedata r:id="rId53" o:title=""/>
                </v:shape>
                <o:OLEObject Type="Embed" ProgID="Equation.DSMT4" ShapeID="_x0000_i1049" DrawAspect="Content" ObjectID="_1771838395" r:id="rId54"/>
              </w:object>
            </w:r>
          </w:p>
        </w:tc>
      </w:tr>
    </w:tbl>
    <w:p w:rsidR="0002377D" w:rsidRPr="00A24D62" w:rsidRDefault="0002377D" w:rsidP="00F86C40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1F5F" w:rsidRPr="00A24D62" w:rsidRDefault="0002377D" w:rsidP="000E1F5F">
      <w:pPr>
        <w:pStyle w:val="a4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3.</w:t>
      </w:r>
      <w:r w:rsidR="000E1F5F" w:rsidRPr="00A24D6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Теория вероятностей и математическая статистика</w:t>
      </w:r>
      <w:r w:rsidR="000E1F5F" w:rsidRPr="00A24D62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="000E1F5F" w:rsidRPr="00A24D62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96040" w:rsidRPr="00A24D62" w:rsidTr="004B1032">
        <w:tc>
          <w:tcPr>
            <w:tcW w:w="704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ВОПРОСЫ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pStyle w:val="1"/>
              <w:rPr>
                <w:color w:val="000000"/>
                <w:sz w:val="28"/>
                <w:szCs w:val="28"/>
              </w:rPr>
            </w:pPr>
            <w:r w:rsidRPr="00A24D62">
              <w:rPr>
                <w:snapToGrid/>
                <w:color w:val="000000"/>
                <w:sz w:val="28"/>
                <w:szCs w:val="28"/>
              </w:rPr>
              <w:t>Понятие вероятности и ее классическое, статистическое и геометрическое определения. Свойства вероятности. Условная вероятность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Последователность независимых испытаний. Схема и формула Бернулли. Свойства биномиалных вероятностей. Локальная и интегральная теорема Лапласа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Случайная величина и функция распределения. Свойства функции распределений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Дискретные и непрерывные случайные величины. Основные распределении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Многомерные случайные величины. Функции от случайных величин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характеристики случайных величин.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Математическое ожидание и ее свойства. Дисперсия и ее свойства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болших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чисел. Теорема и неравенство Чебышева. Применение закона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болших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чисел. Усиленный закон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болших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Централная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пределная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теорема. Теорема Ляпунова. Применение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централного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пределного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теоремы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Цепи Маркова. Переходные вероятности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Предельные теоремы для переходные вероятности. Мартингалы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Случайные процессы. Распределении случайных процессов. Процесс Броуна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Основные задачи математической статистики. Генеральные и выборочные совокупности. Вариационный ряд.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Переработка выборки. Эмпирическая функция распределения.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оценки и свойства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Точечные оценки и методы оценивание.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Интервальные оценки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Доверительный интервал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Распределении Хи-квадрата, Стюдента и Фишера.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Общее поятия проверки статистических гипотез. Виды статистических гипотез. Ошибки 1-го и 2-го рода.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Критерии для проверки статистических гипотез. Основные статистические критерии. Мощность критерия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Критерии для проверки однородности выборок. Многомерные выборки. Коэффициент корреляции 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Брошены две монеты. Чему равна вероятность появления одного раза герба?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 денежно - вещевой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лотереии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серии из 1000 билетов есть 120 штук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денежного  и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80 вещевого выигрыша. Чему равна вероятность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появления 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вытгрыша</w:t>
            </w:r>
            <w:proofErr w:type="spellEnd"/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 одной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лотереии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Вероятность  попадания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 мишень стрелка равна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00" w:dyaOrig="340" w14:anchorId="191884B7">
                <v:shape id="_x0000_i1050" type="#_x0000_t75" style="width:20.25pt;height:17.25pt" o:ole="" fillcolor="window">
                  <v:imagedata r:id="rId55" o:title=""/>
                </v:shape>
                <o:OLEObject Type="Embed" ProgID="Equation.3" ShapeID="_x0000_i1050" DrawAspect="Content" ObjectID="_1771838396" r:id="rId56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потребуется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выстрелов  стрелку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, для того чтобы  вероятность потери выстрела была меньше </w: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20" w:dyaOrig="340" w14:anchorId="5CA813F4">
                <v:shape id="_x0000_i1051" type="#_x0000_t75" style="width:21pt;height:17.25pt" o:ole="" fillcolor="window">
                  <v:imagedata r:id="rId57" o:title=""/>
                </v:shape>
                <o:OLEObject Type="Embed" ProgID="Equation.3" ShapeID="_x0000_i1051" DrawAspect="Content" ObjectID="_1771838397" r:id="rId58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 первом сосуде имеется 10 шаров, среди них 8 шаров белого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цвета,;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сосуде имеется 20 шаров, из них  4 белого цвета. С каждого сосуда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случайныи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образом берётся один шар, затем из этих два шаров случайно отбирается один шар. Найти вероятность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того,  что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этот шар окажется белым.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спортсменов  20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лыжников,  6  велосипедиста и 4 бегуна.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выполнениия</w:t>
            </w:r>
            <w:proofErr w:type="spellEnd"/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 нормы  для лыжника равна 0,9 , для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веоосипедиста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0,8 и  для бегуна 0,75. Найти  вероятность, того что случайно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выбраный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 выполнит норму.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Три  стрелка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выстрелили одновременно, при котором два стрелка попадали в мишень. Если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верояность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попадания в мишень трех стрелков равна </w:t>
            </w:r>
            <w:proofErr w:type="spellStart"/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соответствено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640" w:dyaOrig="360" w14:anchorId="56B42CB7">
                <v:shape id="_x0000_i1052" type="#_x0000_t75" style="width:81.75pt;height:18pt" o:ole="" fillcolor="window">
                  <v:imagedata r:id="rId59" o:title=""/>
                </v:shape>
                <o:OLEObject Type="Embed" ProgID="Equation.3" ShapeID="_x0000_i1052" DrawAspect="Content" ObjectID="_1771838398" r:id="rId60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то найти вероятность  попадания в мишень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третьго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стрелка.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Если в одном испытании вероятность наступления события А равна 0,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4  то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найти вероятность наступления события  в 4 независимых испытаниях  3 раза.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Игральная кость брошена последовательно 9 раз. Чему равна вероятность появления очков кратных 3?</w:t>
            </w:r>
          </w:p>
        </w:tc>
      </w:tr>
      <w:tr w:rsidR="004B1032" w:rsidRPr="00A24D62" w:rsidTr="004B1032">
        <w:tc>
          <w:tcPr>
            <w:tcW w:w="704" w:type="dxa"/>
          </w:tcPr>
          <w:p w:rsidR="004B1032" w:rsidRPr="00A24D62" w:rsidRDefault="004B1032" w:rsidP="004B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789" w:type="dxa"/>
          </w:tcPr>
          <w:p w:rsidR="004B1032" w:rsidRPr="00A24D62" w:rsidRDefault="004B1032" w:rsidP="004B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20" w:dyaOrig="279" w14:anchorId="1FC30982">
                <v:shape id="_x0000_i1053" type="#_x0000_t75" style="width:15.75pt;height:14.25pt" o:ole="">
                  <v:imagedata r:id="rId61" o:title=""/>
                </v:shape>
                <o:OLEObject Type="Embed" ProgID="Equation.3" ShapeID="_x0000_i1053" DrawAspect="Content" ObjectID="_1771838399" r:id="rId62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- дискретная случайная величина- число появлений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герба  при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бросании монеты Найти биномиальный закон распределения этой случайной величины..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моду и медиану выборки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Найти объём и длину выборки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среднее значение выборки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дисперсию выборки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исправленную дисперсию выборки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моду и медиану выборки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объём и длину выборки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среднее значение выборки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дисперсию выборки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исправленную дисперсию выборки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 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несмешенную оценку генеральную среднюю с помощью выборки извлеченную с генеральной совокопностью 5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,6,7,6,6,7,8,4,6,6,6,7,7,8,6,6,6,5,4,1,6,6,2,6,3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несмешенную оценку генеральную дисперсию с помощью выборки извлеченную с генеральной совокопностью 5,6,7,6,6,7,8,4,6,6,6,7,7,8,6,6,6,5,4,1,6,6,2,6,3.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смешенную оценку генеральную дисперсию с помощью выборки извлеченную с генеральной совокопностью 5,6,7,6,6,7,8,4,6,6,6,7,7,8,6,6,6,5,4,1,6,6,2,6,3.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несмешенную оценку генеральную среднюю с помощью выборки извлеченную с генеральной совокопностью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несмешенную оценку генеральную дисперсию с помощью выборки извлеченную с генеральной совокопностью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смешенную оценку генеральную дисперсию с помощью выборки извлеченную с генеральной совокопностью 8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,9,8,6,4,9,8,7,7,7,7,6,7,7,4,8,8,7,7,7,6,9,7,7,5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Найти моду и медиану выборки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1,2,2,2,2,3,3,3,3,4,4,1,2,1,4,4,4,5,4,4,4,3,4,4,2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Найти объём и длину выборки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1,2,2,2,2,3,3,3,3,4,4,1,2,1,4,4,4,5,4,4,4,3,4,4,2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Найти среднее значение выборки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1,2,2,2,2,3,3,3,3,4,4,1,2,1,4,4,4,5,4,4,4,3,4,4,2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Найти дисперсию выборки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1,2,2,2,2,3,3,3,3,4,4,1,2,1,4,4,4,5,4,4,4,3,4,4,2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Найти дисперсию случайной величины Х,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выражающий  число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наступления события  в 100 независимых испытаниях, в каждом из которых вероятность наступления события А   равна </w:t>
            </w:r>
            <w:r w:rsidRPr="00A24D6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20" w:dyaOrig="340" w14:anchorId="035478A6">
                <v:shape id="_x0000_i1054" type="#_x0000_t75" style="width:21pt;height:17.25pt" o:ole="">
                  <v:imagedata r:id="rId63" o:title=""/>
                </v:shape>
                <o:OLEObject Type="Embed" ProgID="Equation.3" ShapeID="_x0000_i1054" DrawAspect="Content" ObjectID="_1771838400" r:id="rId64"/>
              </w:objec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Дисперсия случайно величины</w:t>
            </w:r>
            <w:r w:rsidRPr="00A24D6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20" w:dyaOrig="279" w14:anchorId="0E64FFA2">
                <v:shape id="_x0000_i1055" type="#_x0000_t75" style="width:15.75pt;height:14.25pt" o:ole="">
                  <v:imagedata r:id="rId65" o:title=""/>
                </v:shape>
                <o:OLEObject Type="Embed" ProgID="Equation.3" ShapeID="_x0000_i1055" DrawAspect="Content" ObjectID="_1771838401" r:id="rId66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равна</w:t>
            </w:r>
            <w:r w:rsidRPr="00A24D62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300" w14:anchorId="53AFB1B5">
                <v:shape id="_x0000_i1056" type="#_x0000_t75" style="width:9.75pt;height:15pt" o:ole="">
                  <v:imagedata r:id="rId67" o:title=""/>
                </v:shape>
                <o:OLEObject Type="Embed" ProgID="Equation.3" ShapeID="_x0000_i1056" DrawAspect="Content" ObjectID="_1771838402" r:id="rId68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. Найти дисперсию случайной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Pr="00A24D6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1440" w:dyaOrig="279" w14:anchorId="16414E04">
                <v:shape id="_x0000_i1057" type="#_x0000_t75" style="width:1in;height:14.25pt" o:ole="">
                  <v:imagedata r:id="rId69" o:title=""/>
                </v:shape>
                <o:OLEObject Type="Embed" ProgID="Equation.3" ShapeID="_x0000_i1057" DrawAspect="Content" ObjectID="_1771838403" r:id="rId70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Случайная величина </w:t>
            </w:r>
            <w:r w:rsidRPr="00A24D6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20" w:dyaOrig="279" w14:anchorId="48D62565">
                <v:shape id="_x0000_i1058" type="#_x0000_t75" style="width:15.75pt;height:14.25pt" o:ole="">
                  <v:imagedata r:id="rId61" o:title=""/>
                </v:shape>
                <o:OLEObject Type="Embed" ProgID="Equation.3" ShapeID="_x0000_i1058" DrawAspect="Content" ObjectID="_1771838404" r:id="rId71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задана в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интервале </w:t>
            </w:r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620" w:dyaOrig="360" w14:anchorId="5A6560A4">
                <v:shape id="_x0000_i1059" type="#_x0000_t75" style="width:30.75pt;height:18pt" o:ole="">
                  <v:imagedata r:id="rId72" o:title=""/>
                </v:shape>
                <o:OLEObject Type="Embed" ProgID="Equation.3" ShapeID="_x0000_i1059" DrawAspect="Content" ObjectID="_1771838405" r:id="rId73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плотностью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</w:t>
            </w:r>
            <w:r w:rsidRPr="00A24D62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1240" w:dyaOrig="700" w14:anchorId="7E396252">
                <v:shape id="_x0000_i1060" type="#_x0000_t75" style="width:62.25pt;height:35.25pt" o:ole="">
                  <v:imagedata r:id="rId74" o:title=""/>
                </v:shape>
                <o:OLEObject Type="Embed" ProgID="Equation.3" ShapeID="_x0000_i1060" DrawAspect="Content" ObjectID="_1771838406" r:id="rId75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, вне этого интервала </w:t>
            </w:r>
            <w:r w:rsidRPr="00A24D62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020" w:dyaOrig="360" w14:anchorId="7A7DCF75">
                <v:shape id="_x0000_i1061" type="#_x0000_t75" style="width:51pt;height:18pt" o:ole="">
                  <v:imagedata r:id="rId76" o:title=""/>
                </v:shape>
                <o:OLEObject Type="Embed" ProgID="Equation.3" ShapeID="_x0000_i1061" DrawAspect="Content" ObjectID="_1771838407" r:id="rId77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. Найти </w:t>
            </w:r>
            <w:proofErr w:type="spellStart"/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математичес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ожидание</w:t>
            </w:r>
            <w:r w:rsidRPr="00A24D6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20" w:dyaOrig="279" w14:anchorId="478CBC75">
                <v:shape id="_x0000_i1062" type="#_x0000_t75" style="width:15.75pt;height:14.25pt" o:ole="">
                  <v:imagedata r:id="rId65" o:title=""/>
                </v:shape>
                <o:OLEObject Type="Embed" ProgID="Equation.3" ShapeID="_x0000_i1062" DrawAspect="Content" ObjectID="_1771838408" r:id="rId78"/>
              </w:objec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6040" w:rsidRPr="00A24D62" w:rsidRDefault="00796040" w:rsidP="00F86C40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2377D" w:rsidRPr="00A24D62" w:rsidRDefault="0002377D" w:rsidP="000E1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4</w:t>
      </w:r>
      <w:r w:rsidR="000E1F5F"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0E1F5F" w:rsidRPr="00A24D62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Уравнения в частных производных</w:t>
      </w:r>
      <w:r w:rsidR="000E1F5F" w:rsidRPr="00A24D62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Pr="00A24D6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0E1F5F" w:rsidRPr="00A24D62" w:rsidRDefault="000E1F5F" w:rsidP="000E1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96040" w:rsidRPr="00A24D62" w:rsidTr="004B1032">
        <w:tc>
          <w:tcPr>
            <w:tcW w:w="704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</w:tcPr>
          <w:p w:rsidR="00796040" w:rsidRPr="00A24D62" w:rsidRDefault="00796040" w:rsidP="004B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24D6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ВОПРОСЫ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24D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Классификация и каноническая представления уравнений с частными производными второго порядка 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Постановка основных краевых задач для уравнения математической физики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/>
                <w:sz w:val="28"/>
                <w:szCs w:val="28"/>
                <w:lang w:val="ru-RU"/>
              </w:rPr>
              <w:t>Волновое уравнения. Задача Коши. Формула Даламбера.</w:t>
            </w:r>
            <w:r w:rsidRPr="00A24D62">
              <w:rPr>
                <w:rFonts w:ascii="Times New Roman" w:hAnsi="Times New Roman"/>
                <w:sz w:val="28"/>
                <w:szCs w:val="28"/>
              </w:rPr>
              <w:t xml:space="preserve"> Неоднородное волновое уравнение</w:t>
            </w:r>
            <w:r w:rsidRPr="00A24D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Задача Гурса. Метод последовательных приближений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Метод Римана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/>
                <w:sz w:val="28"/>
                <w:szCs w:val="28"/>
                <w:lang w:val="ru-RU"/>
              </w:rPr>
              <w:t>Смешенные задачи. Решение основной смешенной задачи для уравнений колебаний струны с методом Фурье. Неоднородная уравнения колебаний струны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D62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A24D62">
              <w:rPr>
                <w:rFonts w:ascii="Times New Roman" w:hAnsi="Times New Roman"/>
                <w:sz w:val="28"/>
                <w:szCs w:val="28"/>
              </w:rPr>
              <w:t>Решение первой краевой задачи для одномерного уравнения распространение тепла с методом Фурье. Случай однородного и неоднородного уравнения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Уравнения эллиптического типа. Уравнения Лапласа и Пуассона. 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Постановка основных краевых задач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1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Гармонические функции. 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</w:rPr>
              <w:t>Фундаментальные</w:t>
            </w:r>
            <w:r w:rsidRPr="00A24D6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решение уравнения Лапласа. Формулы Грина. Переобразование Кельвина 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задачи Дирихле для шара. 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Внешная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задача Дирихле </w:t>
            </w:r>
          </w:p>
        </w:tc>
      </w:tr>
      <w:tr w:rsidR="00494E84" w:rsidRPr="00A24D62" w:rsidTr="004B1032">
        <w:tc>
          <w:tcPr>
            <w:tcW w:w="704" w:type="dxa"/>
          </w:tcPr>
          <w:p w:rsidR="00494E84" w:rsidRPr="00A24D62" w:rsidRDefault="00494E84" w:rsidP="00494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89" w:type="dxa"/>
          </w:tcPr>
          <w:p w:rsidR="00494E84" w:rsidRPr="00A24D62" w:rsidRDefault="00494E84" w:rsidP="00494E84">
            <w:pPr>
              <w:pStyle w:val="3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Метод Фурье решения задачи Дирихле для круга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+u=0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+u=0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-u+y=0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+32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+64u=0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+9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Приведите к каноническому виду уравнения: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</m:e>
                </m:fun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Найти общее решение уравнения.</w:t>
            </w:r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Найти общее решение уравнения.</w:t>
            </w:r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задачу Коши:</w:t>
            </w:r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d>
                  <m:dPr>
                    <m:begChr m:val="|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y= 0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,    </m:t>
                        </m:r>
                      </m:e>
                    </m:sPre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(x,y)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y=0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=-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sPre>
                  </m:e>
                </m: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Непосредственной проверкой убедиться в том, что функция</w:t>
            </w:r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den>
                  </m:f>
                </m:sup>
              </m:sSup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4D62" w:rsidRPr="00A24D62" w:rsidRDefault="00A24D62" w:rsidP="00A24D6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действительный параметр, при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решением уравнения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=0.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задачу Коши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24D62" w:rsidRPr="00A24D62" w:rsidRDefault="00A24D62" w:rsidP="00A24D62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 -∞&lt;x&lt;+∞    ,t&gt;0</m:t>
                </m:r>
              </m:oMath>
            </m:oMathPara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x,0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=sinx,     -∞&lt;x&lt;+∞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наряду с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функцией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решением уравнения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при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const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всюду, где она определена.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смешанную задачу методом Фурье:</w:t>
            </w:r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0&lt;x&lt;1, t&gt;0</m:t>
              </m:r>
            </m:oMath>
          </w:p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0,t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I,t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=0,  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x,0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=Ax.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Пусть функция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гармоническая. Выяснить, следующая функция является гармоническим или негармоническим: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1,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постоянные числа.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Пусть функция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гармоническая.  Выяснить, следующая функция является гармоническим или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негармоническим: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λy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–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скаляр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постоянная.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Найти значение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выписанная ниже функция является гармоническим: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Найти значение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выписанная ниже функция является гармонической: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системой Коши-Римана найти функцию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гармонически сопряженную с функцией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системой Коши-Римана, найти функцию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гармонически сопряженную с </w:t>
            </w:r>
            <w:proofErr w:type="gram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функцией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здесь</w:t>
            </w:r>
            <w:proofErr w:type="gram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В круге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решить задачу Дирихле.</w:t>
            </w:r>
          </w:p>
          <w:p w:rsidR="00A24D62" w:rsidRPr="00A24D62" w:rsidRDefault="00A24D62" w:rsidP="00A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=0,      0≤r&lt;R,</m:t>
                </m:r>
              </m:oMath>
            </m:oMathPara>
          </w:p>
          <w:p w:rsidR="00A24D62" w:rsidRPr="00A24D62" w:rsidRDefault="00A24D62" w:rsidP="00A2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Составить дифференциальные уравнения данной семейства линий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lny=ax+by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+1</m:t>
                    </m:r>
                  </m:e>
                </m:d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y+x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x+3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y+x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x+3</m:t>
                    </m:r>
                  </m:den>
                </m:f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ydx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ydx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xdy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ydx</m:t>
                    </m:r>
                  </m:e>
                </m: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 методом введения параметра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e>
                </m:func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Разешить данное уравнения относительно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oMath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после этого искать общее решение обычными методами: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Понизит порядок данного уравнения, пользуясь его однородностью, и решить данное уравнения: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Понизит порядок данного уравнения, пользуясь его однородностью, и решить данное уравнения: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'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=1-2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5x</m:t>
                    </m:r>
                  </m:e>
                </m:func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уравнения</w:t>
            </w: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4D62" w:rsidRPr="00A24D62" w:rsidRDefault="00A24D62" w:rsidP="00A24D62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+8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</m:func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Решить уравнения Эйлера: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+3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Найти решения уравнения удовлетворяю</w:t>
            </w:r>
            <w:proofErr w:type="spellStart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A24D62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 краевым условиям: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=0;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=3,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A24D62">
              <w:rPr>
                <w:rFonts w:ascii="Times New Roman" w:eastAsiaTheme="minorEastAsia" w:hAnsi="Times New Roman" w:cs="Times New Roman"/>
                <w:sz w:val="28"/>
                <w:szCs w:val="28"/>
                <w:lang w:val="uz-Cyrl-UZ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z-Cyrl-UZ"/>
                </w:rPr>
                <m:t>x→+∞</m:t>
              </m:r>
            </m:oMath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Решить данную систему уравнений: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=x-y-z</m:t>
                        </m:r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=x+y      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</m:acc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=3x+z     </m:t>
                        </m:r>
                      </m:e>
                    </m:eqArr>
                  </m:e>
                </m: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Решит линейную неоднородную систему: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=2x+y+2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sup>
                        </m:sSup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=x+2y-3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4t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</w:tr>
      <w:tr w:rsidR="00A24D62" w:rsidRPr="00A24D62" w:rsidTr="004B1032">
        <w:tc>
          <w:tcPr>
            <w:tcW w:w="704" w:type="dxa"/>
          </w:tcPr>
          <w:p w:rsidR="00A24D62" w:rsidRPr="00A24D62" w:rsidRDefault="00A24D62" w:rsidP="00A24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8789" w:type="dxa"/>
          </w:tcPr>
          <w:p w:rsidR="00A24D62" w:rsidRPr="00A24D62" w:rsidRDefault="00A24D62" w:rsidP="00A24D62">
            <w:pPr>
              <w:pStyle w:val="a4"/>
              <w:spacing w:after="160"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D62">
              <w:rPr>
                <w:rFonts w:ascii="Times New Roman" w:hAnsi="Times New Roman" w:cs="Times New Roman"/>
                <w:sz w:val="28"/>
                <w:szCs w:val="28"/>
              </w:rPr>
              <w:t>Исследовать на устойчивость:</w:t>
            </w:r>
          </w:p>
          <w:p w:rsidR="00A24D62" w:rsidRPr="00A24D62" w:rsidRDefault="00A24D62" w:rsidP="00A24D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=y-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-x</m:t>
                        </m:r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=3x-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-y</m:t>
                        </m:r>
                      </m:e>
                    </m:eqArr>
                  </m:e>
                </m:d>
              </m:oMath>
            </m:oMathPara>
          </w:p>
        </w:tc>
      </w:tr>
    </w:tbl>
    <w:p w:rsidR="001103B5" w:rsidRPr="00A24D62" w:rsidRDefault="001103B5" w:rsidP="0002377D">
      <w:pPr>
        <w:rPr>
          <w:rFonts w:ascii="Times New Roman" w:hAnsi="Times New Roman" w:cs="Times New Roman"/>
          <w:b/>
          <w:i/>
          <w:lang w:val="uz-Cyrl-UZ"/>
        </w:rPr>
      </w:pPr>
    </w:p>
    <w:p w:rsidR="0002377D" w:rsidRPr="00A24D62" w:rsidRDefault="0028764A" w:rsidP="000E1F5F">
      <w:pPr>
        <w:rPr>
          <w:rFonts w:ascii="Times New Roman" w:hAnsi="Times New Roman" w:cs="Times New Roman"/>
          <w:lang w:val="uz-Cyrl-UZ"/>
        </w:rPr>
      </w:pPr>
      <w:r w:rsidRPr="00A24D62">
        <w:rPr>
          <w:rFonts w:ascii="Times New Roman" w:hAnsi="Times New Roman" w:cs="Times New Roman"/>
          <w:b/>
          <w:i/>
          <w:lang w:val="uz-Cyrl-UZ"/>
        </w:rPr>
        <w:t xml:space="preserve">         </w:t>
      </w:r>
    </w:p>
    <w:p w:rsidR="00180D5F" w:rsidRPr="00A24D62" w:rsidRDefault="00180D5F" w:rsidP="00F86C40">
      <w:pPr>
        <w:jc w:val="center"/>
        <w:rPr>
          <w:rFonts w:ascii="Times New Roman" w:hAnsi="Times New Roman" w:cs="Times New Roman"/>
          <w:lang w:val="uz-Cyrl-UZ"/>
        </w:rPr>
      </w:pPr>
    </w:p>
    <w:p w:rsidR="00796040" w:rsidRDefault="00796040" w:rsidP="00796040">
      <w:pPr>
        <w:rPr>
          <w:rFonts w:ascii="Times New Roman" w:hAnsi="Times New Roman" w:cs="Times New Roman"/>
          <w:b/>
          <w:lang w:val="uz-Cyrl-UZ"/>
        </w:rPr>
      </w:pPr>
      <w:r w:rsidRPr="00A24D62">
        <w:rPr>
          <w:rFonts w:ascii="Times New Roman" w:hAnsi="Times New Roman" w:cs="Times New Roman"/>
          <w:b/>
          <w:lang w:val="uz-Cyrl-UZ"/>
        </w:rPr>
        <w:t>Разработчики:</w:t>
      </w:r>
    </w:p>
    <w:p w:rsidR="00081E10" w:rsidRDefault="00081E10" w:rsidP="00796040">
      <w:pPr>
        <w:rPr>
          <w:rFonts w:ascii="Times New Roman" w:hAnsi="Times New Roman" w:cs="Times New Roman"/>
          <w:b/>
          <w:lang w:val="uz-Cyrl-UZ"/>
        </w:rPr>
      </w:pPr>
    </w:p>
    <w:p w:rsidR="00081E10" w:rsidRPr="00081E10" w:rsidRDefault="00081E10" w:rsidP="00081E10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>Кафедра алгебры и анализа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Pr="00081E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8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81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Н.Умрзаков</w:t>
      </w:r>
    </w:p>
    <w:p w:rsidR="00081E10" w:rsidRDefault="00081E10" w:rsidP="00081E10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D446F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Кафедра Механика - м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>атематика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Т.Нишонов</w:t>
      </w:r>
    </w:p>
    <w:p w:rsidR="00081E10" w:rsidRDefault="00081E10" w:rsidP="00081E10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75792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>Кафедра алгебры и анализа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757929">
        <w:rPr>
          <w:rFonts w:ascii="Times New Roman" w:hAnsi="Times New Roman" w:cs="Times New Roman"/>
          <w:sz w:val="28"/>
          <w:szCs w:val="28"/>
          <w:lang w:val="uz-Cyrl-U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r w:rsidRPr="00C570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Р.Азимов</w:t>
      </w:r>
      <w:r w:rsidRPr="00C570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81E10" w:rsidRPr="00C57001" w:rsidRDefault="00081E10" w:rsidP="00081E10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C57001"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Pr="00081E10">
        <w:rPr>
          <w:rFonts w:ascii="Times New Roman" w:hAnsi="Times New Roman" w:cs="Times New Roman"/>
          <w:sz w:val="28"/>
          <w:szCs w:val="28"/>
          <w:lang w:val="uz-Cyrl-UZ"/>
        </w:rPr>
        <w:t>Кафедра алгебры и анализа</w:t>
      </w:r>
      <w:r w:rsidRPr="00C5700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757929">
        <w:rPr>
          <w:rFonts w:ascii="Times New Roman" w:hAnsi="Times New Roman" w:cs="Times New Roman"/>
          <w:sz w:val="28"/>
          <w:szCs w:val="28"/>
          <w:lang w:val="uz-Cyrl-U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Х.Кушаков</w:t>
      </w:r>
    </w:p>
    <w:p w:rsidR="00081E10" w:rsidRPr="00A24D62" w:rsidRDefault="00081E10" w:rsidP="00796040">
      <w:pPr>
        <w:rPr>
          <w:rFonts w:ascii="Times New Roman" w:hAnsi="Times New Roman" w:cs="Times New Roman"/>
          <w:b/>
          <w:lang w:val="uz-Cyrl-UZ"/>
        </w:rPr>
      </w:pPr>
    </w:p>
    <w:p w:rsidR="00F86C40" w:rsidRPr="00A24D62" w:rsidRDefault="00F86C40" w:rsidP="00F86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6C40" w:rsidRPr="00A24D62" w:rsidRDefault="00796040" w:rsidP="00F86C40">
      <w:pPr>
        <w:rPr>
          <w:rFonts w:ascii="Times New Roman" w:hAnsi="Times New Roman" w:cs="Times New Roman"/>
          <w:b/>
          <w:lang w:val="uz-Cyrl-UZ"/>
        </w:rPr>
      </w:pPr>
      <w:r w:rsidRPr="00A24D62">
        <w:rPr>
          <w:rFonts w:ascii="Times New Roman" w:hAnsi="Times New Roman" w:cs="Times New Roman"/>
          <w:b/>
          <w:lang w:val="uz-Cyrl-UZ"/>
        </w:rPr>
        <w:t>Эксперт</w:t>
      </w:r>
      <w:r w:rsidR="00F86C40" w:rsidRPr="00A24D62">
        <w:rPr>
          <w:rFonts w:ascii="Times New Roman" w:hAnsi="Times New Roman" w:cs="Times New Roman"/>
          <w:b/>
          <w:lang w:val="uz-Cyrl-UZ"/>
        </w:rPr>
        <w:t>:</w:t>
      </w:r>
    </w:p>
    <w:p w:rsidR="00F86C40" w:rsidRPr="00081E10" w:rsidRDefault="00081E10" w:rsidP="00081E1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81E10">
        <w:rPr>
          <w:rFonts w:ascii="Times New Roman" w:hAnsi="Times New Roman" w:cs="Times New Roman"/>
          <w:sz w:val="28"/>
          <w:szCs w:val="28"/>
          <w:lang w:val="uz-Cyrl-UZ"/>
        </w:rPr>
        <w:t>Кафедра алгебры и анализа</w:t>
      </w:r>
      <w:r w:rsidRPr="00A46468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С.Ахмедов</w:t>
      </w:r>
      <w:bookmarkStart w:id="0" w:name="_GoBack"/>
      <w:bookmarkEnd w:id="0"/>
    </w:p>
    <w:p w:rsidR="00F86C40" w:rsidRPr="00081E10" w:rsidRDefault="00F86C40" w:rsidP="00F86C40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F86C40" w:rsidRPr="00081E10" w:rsidRDefault="00F86C40" w:rsidP="00F86C40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F86C40" w:rsidRPr="00A24D62" w:rsidRDefault="00F86C40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  <w:r w:rsidRPr="00A24D62">
        <w:rPr>
          <w:rFonts w:ascii="Times New Roman" w:hAnsi="Times New Roman" w:cs="Times New Roman"/>
          <w:b/>
          <w:szCs w:val="24"/>
          <w:lang w:val="uz-Cyrl-UZ"/>
        </w:rPr>
        <w:t xml:space="preserve">    </w:t>
      </w:r>
    </w:p>
    <w:p w:rsidR="004960EF" w:rsidRPr="00A24D62" w:rsidRDefault="004960EF" w:rsidP="00F86C40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</w:p>
    <w:sectPr w:rsidR="004960EF" w:rsidRPr="00A2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7D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D5AE0"/>
    <w:multiLevelType w:val="hybridMultilevel"/>
    <w:tmpl w:val="499C6D14"/>
    <w:lvl w:ilvl="0" w:tplc="69DA5BFC">
      <w:start w:val="1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83E6932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72EE5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F00D54"/>
    <w:multiLevelType w:val="hybridMultilevel"/>
    <w:tmpl w:val="FC74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09"/>
    <w:rsid w:val="0002377D"/>
    <w:rsid w:val="00081E10"/>
    <w:rsid w:val="000E1F5F"/>
    <w:rsid w:val="00103647"/>
    <w:rsid w:val="001103B5"/>
    <w:rsid w:val="00180D5F"/>
    <w:rsid w:val="00273842"/>
    <w:rsid w:val="0028764A"/>
    <w:rsid w:val="0041783E"/>
    <w:rsid w:val="0043072A"/>
    <w:rsid w:val="00440C75"/>
    <w:rsid w:val="00494E84"/>
    <w:rsid w:val="004960EF"/>
    <w:rsid w:val="004B1032"/>
    <w:rsid w:val="00596A09"/>
    <w:rsid w:val="00653F9D"/>
    <w:rsid w:val="006A71B0"/>
    <w:rsid w:val="00796040"/>
    <w:rsid w:val="008B5422"/>
    <w:rsid w:val="00A24D62"/>
    <w:rsid w:val="00A70BD0"/>
    <w:rsid w:val="00B3449B"/>
    <w:rsid w:val="00B97409"/>
    <w:rsid w:val="00CD5617"/>
    <w:rsid w:val="00D031B5"/>
    <w:rsid w:val="00E653A5"/>
    <w:rsid w:val="00E73A63"/>
    <w:rsid w:val="00E870E3"/>
    <w:rsid w:val="00F175D2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E840-CD31-4038-8353-6D33079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86C40"/>
    <w:pPr>
      <w:ind w:left="720"/>
      <w:contextualSpacing/>
    </w:pPr>
  </w:style>
  <w:style w:type="character" w:customStyle="1" w:styleId="a5">
    <w:name w:val="Абзац списка Знак"/>
    <w:link w:val="a4"/>
    <w:rsid w:val="000E1F5F"/>
  </w:style>
  <w:style w:type="paragraph" w:styleId="a6">
    <w:name w:val="Body Text"/>
    <w:basedOn w:val="a"/>
    <w:link w:val="a7"/>
    <w:unhideWhenUsed/>
    <w:rsid w:val="00596A09"/>
    <w:pPr>
      <w:spacing w:after="120"/>
    </w:pPr>
  </w:style>
  <w:style w:type="character" w:customStyle="1" w:styleId="a7">
    <w:name w:val="Основной текст Знак"/>
    <w:basedOn w:val="a0"/>
    <w:link w:val="a6"/>
    <w:rsid w:val="00596A09"/>
  </w:style>
  <w:style w:type="paragraph" w:customStyle="1" w:styleId="1">
    <w:name w:val="Обычный1"/>
    <w:rsid w:val="004B10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4E84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4E8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494E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94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2021-06-11T10:11:00Z</dcterms:created>
  <dcterms:modified xsi:type="dcterms:W3CDTF">2024-03-13T07:29:00Z</dcterms:modified>
</cp:coreProperties>
</file>