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1999" w14:textId="77777777" w:rsidR="00E3252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O‘ZBEKISTON RESPUBLIKASI</w:t>
      </w:r>
    </w:p>
    <w:p w14:paraId="7FAFB561" w14:textId="77777777" w:rsidR="00B743E0" w:rsidRPr="00A16FF6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OLIY TA’LIM, FAN VA INNOVATSIYALAR VAZIRLIGI  </w:t>
      </w:r>
    </w:p>
    <w:p w14:paraId="12CE504A" w14:textId="77777777" w:rsidR="009D0B58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0FEAD8B7" w14:textId="77777777" w:rsidR="00DA756C" w:rsidRPr="00A16FF6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ZAHIRIDDIN MUHAMMAD BOBUR NOMIDAGI</w:t>
      </w:r>
    </w:p>
    <w:p w14:paraId="3F888FF0" w14:textId="77777777" w:rsidR="00A073C2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A16FF6">
        <w:rPr>
          <w:rFonts w:ascii="Times New Roman" w:hAnsi="Times New Roman" w:cs="Times New Roman"/>
          <w:b/>
          <w:sz w:val="36"/>
          <w:lang w:val="uz-Cyrl-UZ"/>
        </w:rPr>
        <w:t>ANDIJON DAVLAT UNIVERSITETI</w:t>
      </w:r>
    </w:p>
    <w:p w14:paraId="7506D183" w14:textId="77777777"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21A07AF0" w14:textId="08DF3EA8" w:rsidR="00A073C2" w:rsidRPr="00A16FF6" w:rsidRDefault="00335021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MATEMATIKA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FAKULTETI</w:t>
      </w:r>
    </w:p>
    <w:p w14:paraId="249915D7" w14:textId="77777777" w:rsidR="00F76106" w:rsidRPr="00A16FF6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14:paraId="1FE7ABFA" w14:textId="77777777" w:rsidR="00A073C2" w:rsidRPr="00A16FF6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A16FF6">
        <w:rPr>
          <w:rFonts w:ascii="Times New Roman" w:hAnsi="Times New Roman" w:cs="Times New Roman"/>
          <w:b/>
          <w:sz w:val="32"/>
          <w:lang w:val="uz-Cyrl-UZ"/>
        </w:rPr>
        <w:t>KUNDUZGI TA’LIM SHAKLI</w:t>
      </w:r>
    </w:p>
    <w:p w14:paraId="15BD6B9E" w14:textId="5DFF97FC" w:rsidR="00A073C2" w:rsidRPr="00A16FF6" w:rsidRDefault="00335021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AMALIY MATEMATIKA </w:t>
      </w:r>
      <w:r w:rsidR="009D0B58" w:rsidRPr="00A16FF6">
        <w:rPr>
          <w:rFonts w:ascii="Times New Roman" w:hAnsi="Times New Roman" w:cs="Times New Roman"/>
          <w:b/>
          <w:sz w:val="32"/>
          <w:lang w:val="uz-Cyrl-UZ"/>
        </w:rPr>
        <w:t>TA’LIM YO‘NALISHI BITIRUVCHI TALABALARI UCHUN</w:t>
      </w:r>
    </w:p>
    <w:p w14:paraId="1ED63F0D" w14:textId="77777777" w:rsidR="00C43AFD" w:rsidRPr="00A16FF6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A16FF6">
        <w:rPr>
          <w:rFonts w:ascii="Times New Roman" w:hAnsi="Times New Roman" w:cs="Times New Roman"/>
          <w:b/>
          <w:sz w:val="40"/>
          <w:lang w:val="uz-Cyrl-UZ"/>
        </w:rPr>
        <w:t xml:space="preserve">MAJBURIY </w:t>
      </w:r>
      <w:r w:rsidR="008F329D">
        <w:rPr>
          <w:rFonts w:ascii="Times New Roman" w:hAnsi="Times New Roman" w:cs="Times New Roman"/>
          <w:b/>
          <w:sz w:val="40"/>
          <w:lang w:val="uz-Cyrl-UZ"/>
        </w:rPr>
        <w:t xml:space="preserve"> FANLAR</w:t>
      </w:r>
      <w:r w:rsidR="009D0B58" w:rsidRPr="00A16FF6">
        <w:rPr>
          <w:rFonts w:ascii="Times New Roman" w:hAnsi="Times New Roman" w:cs="Times New Roman"/>
          <w:b/>
          <w:sz w:val="40"/>
          <w:lang w:val="uz-Cyrl-UZ"/>
        </w:rPr>
        <w:t>DAN</w:t>
      </w:r>
    </w:p>
    <w:p w14:paraId="1C3DA779" w14:textId="77777777" w:rsidR="009B7C0F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A16FF6">
        <w:rPr>
          <w:rFonts w:ascii="Times New Roman" w:hAnsi="Times New Roman" w:cs="Times New Roman"/>
          <w:b/>
          <w:sz w:val="40"/>
          <w:lang w:val="uz-Cyrl-UZ"/>
        </w:rPr>
        <w:t xml:space="preserve"> YAKUNIY DAVLAT ATTESTATSIYA</w:t>
      </w:r>
    </w:p>
    <w:p w14:paraId="044E86F5" w14:textId="77777777"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uz-Cyrl-UZ"/>
        </w:rPr>
      </w:pPr>
    </w:p>
    <w:p w14:paraId="539C08BE" w14:textId="77777777" w:rsidR="00EB346B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uz-Cyrl-UZ"/>
        </w:rPr>
      </w:pPr>
      <w:r w:rsidRPr="00A16FF6">
        <w:rPr>
          <w:rFonts w:ascii="Times New Roman" w:hAnsi="Times New Roman" w:cs="Times New Roman"/>
          <w:b/>
          <w:sz w:val="80"/>
          <w:szCs w:val="80"/>
          <w:lang w:val="uz-Cyrl-UZ"/>
        </w:rPr>
        <w:t>D A S T U R I</w:t>
      </w:r>
    </w:p>
    <w:p w14:paraId="24085384" w14:textId="77777777"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6E78B768" w14:textId="77777777" w:rsidR="00EB346B" w:rsidRPr="00A16FF6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2821036C" w14:textId="77777777"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158D1CC8" w14:textId="77777777" w:rsidR="00C43AFD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B22E68D" w14:textId="77777777" w:rsidR="00335021" w:rsidRDefault="00335021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8F8B4DF" w14:textId="77777777" w:rsidR="00335021" w:rsidRDefault="00335021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195D043" w14:textId="77777777"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4B638F9A" w14:textId="77777777" w:rsidR="00EB346B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A16FF6">
        <w:rPr>
          <w:rFonts w:ascii="Times New Roman" w:hAnsi="Times New Roman" w:cs="Times New Roman"/>
          <w:b/>
          <w:sz w:val="24"/>
          <w:lang w:val="uz-Cyrl-UZ"/>
        </w:rPr>
        <w:t>Andijon</w:t>
      </w:r>
      <w:r w:rsidR="00EB346B" w:rsidRPr="00A16FF6">
        <w:rPr>
          <w:rFonts w:ascii="Times New Roman" w:hAnsi="Times New Roman" w:cs="Times New Roman"/>
          <w:b/>
          <w:sz w:val="24"/>
          <w:lang w:val="uz-Cyrl-UZ"/>
        </w:rPr>
        <w:t>-202</w:t>
      </w:r>
      <w:r w:rsidR="00A51127" w:rsidRPr="00A16FF6">
        <w:rPr>
          <w:rFonts w:ascii="Times New Roman" w:hAnsi="Times New Roman" w:cs="Times New Roman"/>
          <w:b/>
          <w:sz w:val="24"/>
          <w:lang w:val="uz-Cyrl-UZ"/>
        </w:rPr>
        <w:t>4</w:t>
      </w:r>
    </w:p>
    <w:p w14:paraId="4588EB0D" w14:textId="77777777" w:rsidR="009D0B58" w:rsidRPr="00A16FF6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30AE1EFA" w14:textId="77777777" w:rsidR="00DF48DA" w:rsidRPr="00452AB9" w:rsidRDefault="008B0DF0" w:rsidP="00DF48DA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</w:pPr>
      <w:r w:rsidRPr="00452AB9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 xml:space="preserve">  </w:t>
      </w:r>
      <w:r w:rsidR="00F76106" w:rsidRPr="00452AB9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 xml:space="preserve">     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Andijon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davlat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universiteti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Kengashining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202</w:t>
      </w:r>
      <w:r w:rsidR="00A51127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4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yil</w:t>
      </w:r>
      <w:r w:rsidR="00F76106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A51127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31</w:t>
      </w:r>
      <w:r w:rsidR="00F76106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-</w:t>
      </w:r>
      <w:r w:rsidR="002D1A0E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yanvar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dagi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A51127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7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-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sonli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yig‘ilish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qaroriga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muvofiq</w:t>
      </w:r>
      <w:r w:rsidR="009027A4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 xml:space="preserve"> </w:t>
      </w:r>
      <w:r w:rsidR="00B659D2" w:rsidRPr="00452AB9">
        <w:rPr>
          <w:rFonts w:ascii="Times New Roman" w:hAnsi="Times New Roman" w:cs="Times New Roman"/>
          <w:b/>
          <w:color w:val="000000" w:themeColor="text1"/>
          <w:sz w:val="28"/>
          <w:u w:val="single"/>
          <w:lang w:val="uz-Cyrl-UZ"/>
        </w:rPr>
        <w:t>tasdiqlangan</w:t>
      </w:r>
    </w:p>
    <w:p w14:paraId="22E71AB7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14:paraId="16F8934F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14:paraId="5937F359" w14:textId="77777777"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A16FF6">
        <w:rPr>
          <w:rFonts w:ascii="Times New Roman" w:hAnsi="Times New Roman" w:cs="Times New Roman"/>
          <w:sz w:val="28"/>
          <w:lang w:val="uz-Cyrl-UZ"/>
        </w:rPr>
        <w:t>Dastur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Andijon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davlat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universitetida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ishlab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8"/>
          <w:lang w:val="uz-Cyrl-UZ"/>
        </w:rPr>
        <w:t>chiqilgan</w:t>
      </w:r>
      <w:r w:rsidR="00DF48DA" w:rsidRPr="00A16FF6">
        <w:rPr>
          <w:rFonts w:ascii="Times New Roman" w:hAnsi="Times New Roman" w:cs="Times New Roman"/>
          <w:sz w:val="28"/>
          <w:lang w:val="uz-Cyrl-UZ"/>
        </w:rPr>
        <w:t>.</w:t>
      </w:r>
    </w:p>
    <w:p w14:paraId="527F7945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14:paraId="7F5C2108" w14:textId="77777777" w:rsidR="00D6223D" w:rsidRPr="00A16FF6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14:paraId="0C6C2F5D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14:paraId="2D61B537" w14:textId="77777777" w:rsidR="00DF48DA" w:rsidRPr="00A16FF6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Tuzuvchilar</w:t>
      </w:r>
      <w:r w:rsidR="00DF48DA" w:rsidRPr="00A16FF6">
        <w:rPr>
          <w:rFonts w:ascii="Times New Roman" w:hAnsi="Times New Roman" w:cs="Times New Roman"/>
          <w:b/>
          <w:sz w:val="28"/>
          <w:lang w:val="uz-Cyrl-UZ"/>
        </w:rPr>
        <w:t>:</w:t>
      </w:r>
    </w:p>
    <w:p w14:paraId="1871BBD3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14:paraId="5E3F5402" w14:textId="3F1389AA" w:rsidR="00DF48DA" w:rsidRPr="00A16FF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      </w:t>
      </w:r>
      <w:r w:rsidR="00452AB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452AB9">
        <w:rPr>
          <w:rFonts w:ascii="Times New Roman" w:hAnsi="Times New Roman" w:cs="Times New Roman"/>
          <w:b/>
          <w:sz w:val="28"/>
          <w:lang w:val="en-US"/>
        </w:rPr>
        <w:t xml:space="preserve">             </w:t>
      </w:r>
      <w:proofErr w:type="spellStart"/>
      <w:r w:rsidR="009654D1">
        <w:rPr>
          <w:rFonts w:ascii="Times New Roman" w:hAnsi="Times New Roman" w:cs="Times New Roman"/>
          <w:b/>
          <w:sz w:val="28"/>
          <w:lang w:val="en-US"/>
        </w:rPr>
        <w:t>O.Axmedov</w:t>
      </w:r>
      <w:proofErr w:type="spellEnd"/>
    </w:p>
    <w:p w14:paraId="3E86C012" w14:textId="77777777" w:rsidR="00C5108B" w:rsidRPr="00A16FF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5283493B" w14:textId="318A8C15" w:rsidR="00C5108B" w:rsidRPr="00A16FF6" w:rsidRDefault="00452AB9" w:rsidP="00452AB9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Kafedra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A16FF6">
        <w:rPr>
          <w:rFonts w:ascii="Times New Roman" w:hAnsi="Times New Roman" w:cs="Times New Roman"/>
          <w:b/>
          <w:sz w:val="28"/>
          <w:lang w:val="uz-Cyrl-UZ"/>
        </w:rPr>
        <w:t>mudiri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 xml:space="preserve">             </w:t>
      </w:r>
      <w:proofErr w:type="spellStart"/>
      <w:r w:rsidR="009654D1">
        <w:rPr>
          <w:rFonts w:ascii="Times New Roman" w:hAnsi="Times New Roman" w:cs="Times New Roman"/>
          <w:b/>
          <w:sz w:val="28"/>
          <w:lang w:val="en-US"/>
        </w:rPr>
        <w:t>N.O‘rinov</w:t>
      </w:r>
      <w:proofErr w:type="spellEnd"/>
    </w:p>
    <w:p w14:paraId="119D3C58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5820C2A0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7BD758FA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0F7D5B65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5727ECCF" w14:textId="2679933B"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A16FF6">
        <w:rPr>
          <w:rFonts w:ascii="Times New Roman" w:hAnsi="Times New Roman" w:cs="Times New Roman"/>
          <w:b/>
          <w:sz w:val="28"/>
          <w:lang w:val="en-US"/>
        </w:rPr>
        <w:t>Fakulteti</w:t>
      </w:r>
      <w:proofErr w:type="spellEnd"/>
      <w:r w:rsidR="00C5108B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16FF6">
        <w:rPr>
          <w:rFonts w:ascii="Times New Roman" w:hAnsi="Times New Roman" w:cs="Times New Roman"/>
          <w:b/>
          <w:sz w:val="28"/>
          <w:lang w:val="en-US"/>
        </w:rPr>
        <w:t>dekani</w:t>
      </w:r>
      <w:proofErr w:type="spellEnd"/>
      <w:r w:rsidR="00C5108B" w:rsidRPr="00A16FF6">
        <w:rPr>
          <w:rFonts w:ascii="Times New Roman" w:hAnsi="Times New Roman" w:cs="Times New Roman"/>
          <w:b/>
          <w:sz w:val="28"/>
          <w:lang w:val="en-US"/>
        </w:rPr>
        <w:t>: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D6223D" w:rsidRPr="00A16FF6">
        <w:rPr>
          <w:rFonts w:ascii="Times New Roman" w:hAnsi="Times New Roman" w:cs="Times New Roman"/>
          <w:b/>
          <w:sz w:val="28"/>
          <w:lang w:val="en-US"/>
        </w:rPr>
        <w:tab/>
      </w:r>
      <w:proofErr w:type="spellStart"/>
      <w:r w:rsidR="00E84CF5">
        <w:rPr>
          <w:rFonts w:ascii="Times New Roman" w:hAnsi="Times New Roman" w:cs="Times New Roman"/>
          <w:b/>
          <w:sz w:val="28"/>
          <w:lang w:val="en-US"/>
        </w:rPr>
        <w:t>T.Ibaydullayev</w:t>
      </w:r>
      <w:proofErr w:type="spellEnd"/>
    </w:p>
    <w:p w14:paraId="31B4A71A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7A7B6B7B" w14:textId="77777777" w:rsidR="00D6223D" w:rsidRPr="00A16FF6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6BD7421F" w14:textId="77777777"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-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uslubiy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boshqarma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boshlig‘i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3E3A58" w:rsidRPr="00A16FF6">
        <w:rPr>
          <w:rFonts w:ascii="Times New Roman" w:hAnsi="Times New Roman" w:cs="Times New Roman"/>
          <w:b/>
          <w:sz w:val="28"/>
          <w:lang w:val="uz-Cyrl-UZ"/>
        </w:rPr>
        <w:t>G‘.Haydarov</w:t>
      </w:r>
    </w:p>
    <w:p w14:paraId="3C108397" w14:textId="77777777" w:rsidR="008B0DF0" w:rsidRPr="00A16FF6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60951A16" w14:textId="77777777" w:rsidR="00F76106" w:rsidRPr="00A16FF6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53169CDA" w14:textId="77777777" w:rsidR="008B0DF0" w:rsidRPr="00A16FF6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ishlari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bo‘yicha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prorektor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en-US"/>
        </w:rPr>
        <w:tab/>
      </w:r>
      <w:r w:rsidRPr="00A16FF6">
        <w:rPr>
          <w:rFonts w:ascii="Times New Roman" w:hAnsi="Times New Roman" w:cs="Times New Roman"/>
          <w:b/>
          <w:sz w:val="28"/>
          <w:lang w:val="uz-Cyrl-UZ"/>
        </w:rPr>
        <w:t>R</w:t>
      </w:r>
      <w:r w:rsidR="00D6223D" w:rsidRPr="00A16FF6">
        <w:rPr>
          <w:rFonts w:ascii="Times New Roman" w:hAnsi="Times New Roman" w:cs="Times New Roman"/>
          <w:b/>
          <w:sz w:val="28"/>
          <w:lang w:val="uz-Cyrl-UZ"/>
        </w:rPr>
        <w:t>.</w:t>
      </w:r>
      <w:r w:rsidRPr="00A16FF6">
        <w:rPr>
          <w:rFonts w:ascii="Times New Roman" w:hAnsi="Times New Roman" w:cs="Times New Roman"/>
          <w:b/>
          <w:sz w:val="28"/>
          <w:lang w:val="uz-Cyrl-UZ"/>
        </w:rPr>
        <w:t>Mullajonov</w:t>
      </w:r>
    </w:p>
    <w:p w14:paraId="258C2F63" w14:textId="77777777" w:rsidR="00C5108B" w:rsidRPr="00A16FF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0E02BACA" w14:textId="77777777" w:rsidR="00C5108B" w:rsidRPr="00A16FF6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9C49859" w14:textId="77777777" w:rsidR="00C5108B" w:rsidRPr="00A16FF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6155451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14:paraId="1B5073EE" w14:textId="77777777" w:rsidR="00DF48DA" w:rsidRPr="00A16FF6" w:rsidRDefault="00CF1B0A" w:rsidP="00CF1B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KIRISH</w:t>
      </w:r>
    </w:p>
    <w:p w14:paraId="787C3664" w14:textId="1D260921" w:rsidR="00B659D2" w:rsidRPr="00A16FF6" w:rsidRDefault="002E142C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dastur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84CF5" w:rsidRPr="00E84CF5">
        <w:rPr>
          <w:rFonts w:ascii="Times New Roman" w:hAnsi="Times New Roman" w:cs="Times New Roman"/>
          <w:sz w:val="28"/>
          <w:szCs w:val="28"/>
          <w:lang w:val="uz-Cyrl-UZ"/>
        </w:rPr>
        <w:t xml:space="preserve">Amaliy matematika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bitiruvchilarining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5B60AC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B659D2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6366B7">
        <w:rPr>
          <w:rFonts w:ascii="Times New Roman" w:hAnsi="Times New Roman" w:cs="Times New Roman"/>
          <w:sz w:val="28"/>
          <w:szCs w:val="28"/>
          <w:lang w:val="en-US"/>
        </w:rPr>
        <w:t>umumkasbiy</w:t>
      </w:r>
      <w:proofErr w:type="spellEnd"/>
      <w:r w:rsidR="00C91309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o‘zlashtirganlik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darajasini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Yakuniy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063F7F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attestatsiyasi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sinovlari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chiqilgan</w:t>
      </w:r>
      <w:r w:rsidR="00C343ED" w:rsidRPr="00A16FF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3B91DE9" w14:textId="18C60EA5" w:rsidR="009D0B58" w:rsidRPr="00A16FF6" w:rsidRDefault="009027A4" w:rsidP="004E4B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FD490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yili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yakunida</w:t>
      </w:r>
      <w:r w:rsidR="0011644A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bitiruvlardan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93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6B7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93779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366B7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proofErr w:type="spellStart"/>
      <w:r w:rsidR="0093779C">
        <w:rPr>
          <w:rFonts w:ascii="Times New Roman" w:hAnsi="Times New Roman" w:cs="Times New Roman"/>
          <w:sz w:val="28"/>
          <w:szCs w:val="28"/>
          <w:lang w:val="en-US"/>
        </w:rPr>
        <w:t>avgustdagi</w:t>
      </w:r>
      <w:proofErr w:type="spellEnd"/>
      <w:r w:rsidR="00937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6B7">
        <w:rPr>
          <w:rFonts w:ascii="Times New Roman" w:hAnsi="Times New Roman" w:cs="Times New Roman"/>
          <w:sz w:val="28"/>
          <w:szCs w:val="28"/>
          <w:lang w:val="en-US"/>
        </w:rPr>
        <w:t>452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namunaviy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rejadagi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6366B7">
        <w:rPr>
          <w:rFonts w:ascii="Times New Roman" w:hAnsi="Times New Roman" w:cs="Times New Roman"/>
          <w:sz w:val="28"/>
          <w:szCs w:val="28"/>
          <w:lang w:val="en-US"/>
        </w:rPr>
        <w:t>umumkasbiy</w:t>
      </w:r>
      <w:proofErr w:type="spellEnd"/>
      <w:r w:rsidR="00814B14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fanlaridan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15660B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EF3B71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57F06" w:rsidRPr="00A16FF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D357580" w14:textId="77777777" w:rsidR="00F913D4" w:rsidRPr="00A16FF6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sinovlarida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o‘tkaziladigan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</w:p>
    <w:p w14:paraId="06E99C99" w14:textId="77777777" w:rsidR="00F913D4" w:rsidRPr="00A16FF6" w:rsidRDefault="00CF1B0A" w:rsidP="00F9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tarkibi</w:t>
      </w:r>
      <w:r w:rsidR="00F913D4" w:rsidRPr="00A16FF6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4E1ACE88" w14:textId="2883C350" w:rsidR="006C33B1" w:rsidRPr="008E0D6B" w:rsidRDefault="00F913D4" w:rsidP="006C3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8E0D6B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r w:rsidR="006C33B1" w:rsidRPr="008E0D6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Matematik analiz</w:t>
      </w:r>
    </w:p>
    <w:p w14:paraId="253EB638" w14:textId="0479CEF2" w:rsidR="006C33B1" w:rsidRPr="008E0D6B" w:rsidRDefault="006C33B1" w:rsidP="006C3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E0D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</w:t>
      </w:r>
      <w:r w:rsidRPr="008E0D6B">
        <w:rPr>
          <w:rFonts w:ascii="Times New Roman" w:hAnsi="Times New Roman"/>
          <w:b/>
          <w:sz w:val="28"/>
          <w:szCs w:val="28"/>
          <w:lang w:val="en-US"/>
        </w:rPr>
        <w:t xml:space="preserve"> D</w:t>
      </w:r>
      <w:r w:rsidRPr="008E0D6B">
        <w:rPr>
          <w:rFonts w:ascii="Times New Roman" w:hAnsi="Times New Roman"/>
          <w:b/>
          <w:sz w:val="28"/>
          <w:szCs w:val="28"/>
          <w:lang w:val="uz-Cyrl-UZ"/>
        </w:rPr>
        <w:t>ifferensial tenglamalar</w:t>
      </w:r>
    </w:p>
    <w:p w14:paraId="7E1B638C" w14:textId="77777777" w:rsidR="008E0D6B" w:rsidRDefault="00F913D4" w:rsidP="00192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AC9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Suniy</w:t>
      </w:r>
      <w:proofErr w:type="spell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intellect </w:t>
      </w:r>
      <w:proofErr w:type="spellStart"/>
      <w:proofErr w:type="gram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neyro‘n</w:t>
      </w:r>
      <w:proofErr w:type="spell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to‘rli</w:t>
      </w:r>
      <w:proofErr w:type="spell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texnologiyalar</w:t>
      </w:r>
      <w:proofErr w:type="spellEnd"/>
      <w:r w:rsidR="004C303E" w:rsidRPr="00807AC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14:paraId="63372981" w14:textId="5AB8C99D" w:rsidR="00F913D4" w:rsidRDefault="00F913D4" w:rsidP="00192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AC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4.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Algoritmik</w:t>
      </w:r>
      <w:proofErr w:type="spell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tillar</w:t>
      </w:r>
      <w:proofErr w:type="spell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84CF5" w:rsidRPr="00807AC9">
        <w:rPr>
          <w:rFonts w:ascii="Times New Roman" w:hAnsi="Times New Roman" w:cs="Times New Roman"/>
          <w:b/>
          <w:sz w:val="28"/>
          <w:szCs w:val="28"/>
          <w:lang w:val="en-US"/>
        </w:rPr>
        <w:t>dasturlash</w:t>
      </w:r>
      <w:proofErr w:type="spellEnd"/>
      <w:r w:rsidR="00761E30" w:rsidRPr="007C35A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0644D75" w14:textId="77777777" w:rsidR="00192129" w:rsidRPr="007C35A2" w:rsidRDefault="00192129" w:rsidP="00192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08E441" w14:textId="77777777" w:rsidR="00D94A97" w:rsidRPr="00A31766" w:rsidRDefault="00D94A97" w:rsidP="00D9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proofErr w:type="gramStart"/>
      <w:r w:rsidRPr="00A317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</w:t>
      </w:r>
      <w:r w:rsidRPr="00A3176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Matematik</w:t>
      </w:r>
      <w:proofErr w:type="gramEnd"/>
      <w:r w:rsidRPr="00A3176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analiz</w:t>
      </w:r>
    </w:p>
    <w:p w14:paraId="0B29695C" w14:textId="77777777" w:rsidR="00D94A97" w:rsidRPr="00A31766" w:rsidRDefault="00D94A97" w:rsidP="00D9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373E1" w14:textId="77777777" w:rsidR="006366B7" w:rsidRDefault="00D94A9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A31766">
        <w:rPr>
          <w:rFonts w:ascii="Times New Roman" w:hAnsi="Times New Roman"/>
          <w:sz w:val="24"/>
          <w:szCs w:val="24"/>
          <w:lang w:val="en-US"/>
        </w:rPr>
        <w:t>To’plam</w:t>
      </w:r>
      <w:proofErr w:type="spellEnd"/>
      <w:r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/>
          <w:sz w:val="24"/>
          <w:szCs w:val="24"/>
          <w:lang w:val="en-US"/>
        </w:rPr>
        <w:t>To’plamlar</w:t>
      </w:r>
      <w:proofErr w:type="spellEnd"/>
      <w:r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sz w:val="24"/>
          <w:szCs w:val="24"/>
          <w:lang w:val="en-US"/>
        </w:rPr>
        <w:t>ustida</w:t>
      </w:r>
      <w:proofErr w:type="spellEnd"/>
      <w:r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sz w:val="24"/>
          <w:szCs w:val="24"/>
          <w:lang w:val="en-US"/>
        </w:rPr>
        <w:t>amallar</w:t>
      </w:r>
      <w:proofErr w:type="spellEnd"/>
      <w:r w:rsidRPr="00A31766">
        <w:rPr>
          <w:rFonts w:ascii="Times New Roman" w:hAnsi="Times New Roman"/>
          <w:sz w:val="24"/>
          <w:szCs w:val="24"/>
          <w:lang w:val="en-US"/>
        </w:rPr>
        <w:t>.</w:t>
      </w:r>
      <w:r w:rsidRPr="00A31766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EBB966F" w14:textId="37E089F5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</w: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>Haqiqiy sonlar. Haqiqiy sonlar ustida amallar</w:t>
      </w:r>
    </w:p>
    <w:p w14:paraId="3C19492E" w14:textId="1D029AD7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Sonlar ketma-ketligi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es-ES"/>
        </w:rPr>
        <w:t>va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uning limiti.</w:t>
      </w:r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Yaqinlashuvchi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ketma-ketlikning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xossalari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0D86FA04" w14:textId="07FAEF31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4. </w:t>
      </w:r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>Monoton ketma-</w:t>
      </w:r>
      <w:proofErr w:type="gramStart"/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 xml:space="preserve">ketlikning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 xml:space="preserve"> limiti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soni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Koshi teoremasi</w:t>
      </w:r>
    </w:p>
    <w:p w14:paraId="0E322F31" w14:textId="4531BC2B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>Funksiya tushunchasi</w:t>
      </w:r>
    </w:p>
    <w:p w14:paraId="36492612" w14:textId="1E0FDC0F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Funksiyaning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limiti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 xml:space="preserve"> Chekli limitga ega bo’lgan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funksiyalarning xossalari.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Ajoyib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limitlar</w:t>
      </w:r>
      <w:proofErr w:type="spellEnd"/>
    </w:p>
    <w:p w14:paraId="2F464E04" w14:textId="1DD12019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Funksiya limitining mavjudligi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 xml:space="preserve"> Funksiyalarni taqqoslash (L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andau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belgilari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31C583F2" w14:textId="0ED9C9A0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>F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unksiyaning uzliksizligi. F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unksiya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uzulish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turlari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</w:p>
    <w:p w14:paraId="372BC240" w14:textId="5418B24D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9. </w:t>
      </w:r>
      <w:r w:rsidR="00D94A97" w:rsidRPr="00A31766">
        <w:rPr>
          <w:rFonts w:ascii="Times New Roman" w:hAnsi="Times New Roman"/>
          <w:bCs/>
          <w:sz w:val="24"/>
          <w:szCs w:val="24"/>
          <w:lang w:val="es-ES"/>
        </w:rPr>
        <w:t>Uzluksiz funksiyalarning xossalari.</w:t>
      </w:r>
      <w:r w:rsidR="00D94A97" w:rsidRPr="00A31766">
        <w:rPr>
          <w:rFonts w:ascii="Times New Roman" w:hAnsi="Times New Roman"/>
          <w:bCs/>
          <w:sz w:val="24"/>
          <w:szCs w:val="24"/>
          <w:lang w:val="uz-Cyrl-UZ"/>
        </w:rPr>
        <w:t xml:space="preserve"> Kantor teoremasi</w:t>
      </w:r>
    </w:p>
    <w:p w14:paraId="695F1EAE" w14:textId="25EDC7CC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Funksiyaning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hosilasi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Hosila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hisoblashning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qoidalari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24C7E014" w14:textId="2E16B6F3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11.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Funksiyaning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differensiali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es-ES"/>
        </w:rPr>
        <w:t xml:space="preserve"> Yiqori tartibli hosila va differensiallar</w:t>
      </w:r>
    </w:p>
    <w:p w14:paraId="22EC160A" w14:textId="29D5A659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asosiy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teoremalari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Asosiy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teoremalarning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natijalari</w:t>
      </w:r>
      <w:proofErr w:type="spellEnd"/>
    </w:p>
    <w:p w14:paraId="56164F01" w14:textId="50EF55FA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Teylor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formulasi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es-ES"/>
        </w:rPr>
        <w:t xml:space="preserve"> Asosiy elementar funksiyalar uchun Makloren formulasi</w:t>
      </w:r>
    </w:p>
    <w:p w14:paraId="18911BB4" w14:textId="1C2BDB40" w:rsidR="006366B7" w:rsidRDefault="00D94A9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1766">
        <w:rPr>
          <w:rFonts w:ascii="Times New Roman" w:hAnsi="Times New Roman"/>
          <w:bCs/>
          <w:sz w:val="24"/>
          <w:szCs w:val="24"/>
          <w:lang w:val="es-ES"/>
        </w:rPr>
        <w:t>Funksiyani monotonlik shartlari.</w:t>
      </w:r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Funksiyaning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ekstremumlari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31766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14:paraId="30E1BD3E" w14:textId="5986F154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15.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 xml:space="preserve">Funksiya grafigini qabariqligi, egilish nuqtalari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uz-Cyrl-UZ"/>
        </w:rPr>
        <w:t>va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uz-Cyrl-UZ"/>
        </w:rPr>
        <w:t xml:space="preserve"> asimptotalari</w:t>
      </w:r>
    </w:p>
    <w:p w14:paraId="5F25D23B" w14:textId="73DE1D78" w:rsidR="00D94A97" w:rsidRPr="00A31766" w:rsidRDefault="00D94A9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A31766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176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A31766">
        <w:rPr>
          <w:rFonts w:ascii="Times New Roman" w:hAnsi="Times New Roman"/>
          <w:sz w:val="24"/>
          <w:szCs w:val="24"/>
          <w:lang w:val="uz-Cyrl-UZ"/>
        </w:rPr>
        <w:t>Funksiyani to’la tekshirish sxemasi.</w:t>
      </w:r>
    </w:p>
    <w:p w14:paraId="48FF120D" w14:textId="252EE6DC" w:rsidR="00D94A97" w:rsidRPr="00A31766" w:rsidRDefault="00D94A9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1766">
        <w:rPr>
          <w:rFonts w:ascii="Times New Roman" w:hAnsi="Times New Roman"/>
          <w:bCs/>
          <w:sz w:val="24"/>
          <w:szCs w:val="24"/>
          <w:lang w:val="uz-Cyrl-UZ"/>
        </w:rPr>
        <w:t>Aniqmasliklarni ochish. Lopital qoidalari</w:t>
      </w:r>
    </w:p>
    <w:p w14:paraId="7C6456C8" w14:textId="315645F5" w:rsidR="00D94A97" w:rsidRPr="00A31766" w:rsidRDefault="00D94A97" w:rsidP="00D94A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1766">
        <w:rPr>
          <w:rFonts w:ascii="Times New Roman" w:hAnsi="Times New Roman"/>
          <w:bCs/>
          <w:sz w:val="24"/>
          <w:szCs w:val="24"/>
          <w:lang w:val="uz-Cyrl-UZ"/>
        </w:rPr>
        <w:t>Aniqmas integral tushunchasi</w:t>
      </w:r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Integrallash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usullari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Sodda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kasrlarni</w:t>
      </w:r>
      <w:proofErr w:type="spellEnd"/>
      <w:r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/>
          <w:bCs/>
          <w:sz w:val="24"/>
          <w:szCs w:val="24"/>
          <w:lang w:val="en-US"/>
        </w:rPr>
        <w:t>integralash</w:t>
      </w:r>
      <w:proofErr w:type="spellEnd"/>
    </w:p>
    <w:p w14:paraId="30624399" w14:textId="3C283C16" w:rsidR="00D94A97" w:rsidRPr="00A31766" w:rsidRDefault="00D94A97" w:rsidP="00D94A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31766">
        <w:rPr>
          <w:rFonts w:ascii="Times New Roman" w:hAnsi="Times New Roman"/>
          <w:bCs/>
          <w:sz w:val="24"/>
          <w:szCs w:val="24"/>
          <w:lang w:val="it-IT"/>
        </w:rPr>
        <w:t>Ratsional  va</w:t>
      </w:r>
      <w:proofErr w:type="gramEnd"/>
      <w:r w:rsidRPr="00A31766">
        <w:rPr>
          <w:rFonts w:ascii="Times New Roman" w:hAnsi="Times New Roman"/>
          <w:bCs/>
          <w:sz w:val="24"/>
          <w:szCs w:val="24"/>
          <w:lang w:val="it-IT"/>
        </w:rPr>
        <w:t xml:space="preserve"> trigonometrik funksiyalarni integrallash</w:t>
      </w:r>
    </w:p>
    <w:p w14:paraId="44C811AF" w14:textId="138AF52D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Ba’zi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irratsional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funksiyalarni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integrallash</w:t>
      </w:r>
      <w:proofErr w:type="spellEnd"/>
    </w:p>
    <w:p w14:paraId="6D41A235" w14:textId="473F393E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integral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tushunchasi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integralning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mavjudligi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14:paraId="4A5B3CE4" w14:textId="5F83CC06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22. </w:t>
      </w:r>
      <w:r w:rsidR="00D94A97" w:rsidRPr="00A31766">
        <w:rPr>
          <w:rFonts w:ascii="Times New Roman" w:hAnsi="Times New Roman"/>
          <w:bCs/>
          <w:sz w:val="24"/>
          <w:szCs w:val="24"/>
          <w:lang w:val="it-IT"/>
        </w:rPr>
        <w:t>Chegaralari o’zgaruvchi bo’lgan aniq integrallar</w:t>
      </w:r>
    </w:p>
    <w:p w14:paraId="2436FC1B" w14:textId="6E285E52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bCs/>
          <w:sz w:val="24"/>
          <w:szCs w:val="24"/>
          <w:lang w:val="it-IT"/>
        </w:rPr>
        <w:t xml:space="preserve">Aniq integralning xossalari. </w:t>
      </w:r>
    </w:p>
    <w:p w14:paraId="293BDA42" w14:textId="1DB76F18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24. </w:t>
      </w:r>
      <w:r w:rsidR="00D94A97" w:rsidRPr="00A31766">
        <w:rPr>
          <w:rFonts w:ascii="Times New Roman" w:hAnsi="Times New Roman"/>
          <w:bCs/>
          <w:sz w:val="24"/>
          <w:szCs w:val="24"/>
          <w:lang w:val="it-IT"/>
        </w:rPr>
        <w:t>O’rta qiymat haqidagi teorema.</w:t>
      </w:r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integrallarni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hisoblash</w:t>
      </w:r>
      <w:proofErr w:type="spellEnd"/>
    </w:p>
    <w:p w14:paraId="79C18A0A" w14:textId="374D8305" w:rsidR="006366B7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Tekis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shaklning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yuzi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proofErr w:type="gram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uni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integral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yordamida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hisoblash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7830F13C" w14:textId="33A826EA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26.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Yoy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uzunligi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proofErr w:type="gram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uni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integral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yordamida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hisoblash</w:t>
      </w:r>
      <w:proofErr w:type="spellEnd"/>
    </w:p>
    <w:p w14:paraId="08A39425" w14:textId="0C30B486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27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Aylanmna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jism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sirtining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yuzini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proofErr w:type="gram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hajmini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aniq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integral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yordamida</w:t>
      </w:r>
      <w:proofErr w:type="spellEnd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bCs/>
          <w:sz w:val="24"/>
          <w:szCs w:val="24"/>
          <w:lang w:val="en-US"/>
        </w:rPr>
        <w:t>hisoblash</w:t>
      </w:r>
      <w:proofErr w:type="spellEnd"/>
    </w:p>
    <w:p w14:paraId="06C3B045" w14:textId="2A0E66B3" w:rsidR="006366B7" w:rsidRDefault="00D94A9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66B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31766">
        <w:rPr>
          <w:rFonts w:ascii="Times New Roman" w:hAnsi="Times New Roman"/>
          <w:sz w:val="24"/>
          <w:szCs w:val="24"/>
          <w:lang w:val="it-IT"/>
        </w:rPr>
        <w:t xml:space="preserve">Cheksiz oraliq bo’yicha xosmas integrallar </w:t>
      </w:r>
      <w:proofErr w:type="gramStart"/>
      <w:r w:rsidRPr="00A31766">
        <w:rPr>
          <w:rFonts w:ascii="Times New Roman" w:hAnsi="Times New Roman"/>
          <w:sz w:val="24"/>
          <w:szCs w:val="24"/>
          <w:lang w:val="it-IT"/>
        </w:rPr>
        <w:t>va</w:t>
      </w:r>
      <w:proofErr w:type="gramEnd"/>
      <w:r w:rsidRPr="00A31766">
        <w:rPr>
          <w:rFonts w:ascii="Times New Roman" w:hAnsi="Times New Roman"/>
          <w:sz w:val="24"/>
          <w:szCs w:val="24"/>
          <w:lang w:val="it-IT"/>
        </w:rPr>
        <w:t xml:space="preserve"> ularning xossallari.</w:t>
      </w:r>
      <w:r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7700F9" w14:textId="0586B494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29.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Integrallarning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yaqinlanish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alomatlari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826C5EE" w14:textId="371A6C5D" w:rsidR="006366B7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Latn-UZ"/>
        </w:rPr>
        <w:t>30</w:t>
      </w:r>
      <w:r w:rsidR="00D94A97" w:rsidRPr="00A31766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Chegeralanmagan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funksiyaning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xosmas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integrali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94A97" w:rsidRPr="00A31766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yaqinlashi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E6D0668" w14:textId="0BBC00E8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31.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Xosmas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integralning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bosh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qiymati</w:t>
      </w:r>
      <w:proofErr w:type="spellEnd"/>
    </w:p>
    <w:p w14:paraId="579B953A" w14:textId="0BA80864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94A97" w:rsidRPr="00A31766">
        <w:rPr>
          <w:rFonts w:ascii="Times New Roman" w:hAnsi="Times New Roman"/>
          <w:position w:val="-4"/>
          <w:sz w:val="24"/>
          <w:szCs w:val="24"/>
        </w:rPr>
        <w:object w:dxaOrig="320" w:dyaOrig="300" w14:anchorId="76FA6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5.6pt" o:ole="">
            <v:imagedata r:id="rId6" o:title=""/>
          </v:shape>
          <o:OLEObject Type="Embed" ProgID="Equation.3" ShapeID="_x0000_i1025" DrawAspect="Content" ObjectID="_1772092183" r:id="rId7"/>
        </w:objec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es-ES"/>
        </w:rPr>
        <w:t>fazodagi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ochiq va yopiq to’plamlar</w:t>
      </w:r>
    </w:p>
    <w:p w14:paraId="06B8BCEC" w14:textId="3D834614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94A97" w:rsidRPr="00A31766">
        <w:rPr>
          <w:rFonts w:ascii="Times New Roman" w:hAnsi="Times New Roman"/>
          <w:position w:val="-4"/>
          <w:sz w:val="24"/>
          <w:szCs w:val="24"/>
        </w:rPr>
        <w:object w:dxaOrig="320" w:dyaOrig="300" w14:anchorId="7F78C41F">
          <v:shape id="_x0000_i1026" type="#_x0000_t75" style="width:15.6pt;height:15.6pt" o:ole="">
            <v:imagedata r:id="rId6" o:title=""/>
          </v:shape>
          <o:OLEObject Type="Embed" ProgID="Equation.3" ShapeID="_x0000_i1026" DrawAspect="Content" ObjectID="_1772092184" r:id="rId8"/>
        </w:objec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es-ES"/>
        </w:rPr>
        <w:t>fazodagi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ketma-ketlik va uning limiti</w:t>
      </w:r>
    </w:p>
    <w:p w14:paraId="78345DF5" w14:textId="37C64B24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Ko’p o’zgaruvchili funksiya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es-ES"/>
        </w:rPr>
        <w:t>va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es-ES"/>
        </w:rPr>
        <w:t xml:space="preserve"> uning limiti</w:t>
      </w:r>
    </w:p>
    <w:p w14:paraId="0C057100" w14:textId="49D28087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uz-Cyrl-UZ"/>
        </w:rPr>
        <w:t xml:space="preserve">5.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Ko’p o’zgaruvchili funksiyalarning uzluksizligi. Tekis uzluksizlik</w:t>
      </w:r>
    </w:p>
    <w:p w14:paraId="27E4C048" w14:textId="3E0E327B" w:rsidR="006366B7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94A97" w:rsidRPr="00A31766">
        <w:rPr>
          <w:rFonts w:ascii="Times New Roman" w:hAnsi="Times New Roman" w:cs="Times New Roman"/>
          <w:sz w:val="24"/>
          <w:szCs w:val="24"/>
          <w:lang w:val="uz-Cyrl-UZ"/>
        </w:rPr>
        <w:t xml:space="preserve">6. 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 xml:space="preserve">Ko’p o’zgaruvchili funksiyaning xususiy hosilalari. </w:t>
      </w:r>
    </w:p>
    <w:p w14:paraId="47CCBD2E" w14:textId="41B36F3A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Funksiyaning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differ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>rensiallanuvchanligi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 xml:space="preserve"> Ko’p o’zgaruvchili funksiyaning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differensiali</w:t>
      </w:r>
      <w:proofErr w:type="spellEnd"/>
    </w:p>
    <w:p w14:paraId="14825FAF" w14:textId="6B7B5F4B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38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Ko’p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o’zgaruvchili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murakkab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funksiyani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xususiy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hosilalari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Yo’nalish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bo’yicha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hosila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>.</w:t>
      </w:r>
    </w:p>
    <w:p w14:paraId="689D8B79" w14:textId="06E588E9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39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/>
          <w:sz w:val="24"/>
          <w:szCs w:val="24"/>
          <w:lang w:val="it-IT"/>
        </w:rPr>
        <w:t xml:space="preserve">Ko’p o’zgaruvchili funksiyaning yuqori tartibli hosilasi </w:t>
      </w:r>
      <w:proofErr w:type="gramStart"/>
      <w:r w:rsidR="00D94A97" w:rsidRPr="00A31766">
        <w:rPr>
          <w:rFonts w:ascii="Times New Roman" w:hAnsi="Times New Roman"/>
          <w:sz w:val="24"/>
          <w:szCs w:val="24"/>
          <w:lang w:val="it-IT"/>
        </w:rPr>
        <w:t>va</w:t>
      </w:r>
      <w:proofErr w:type="gramEnd"/>
      <w:r w:rsidR="00D94A97" w:rsidRPr="00A31766">
        <w:rPr>
          <w:rFonts w:ascii="Times New Roman" w:hAnsi="Times New Roman"/>
          <w:sz w:val="24"/>
          <w:szCs w:val="24"/>
          <w:lang w:val="it-IT"/>
        </w:rPr>
        <w:t xml:space="preserve"> differensiali</w:t>
      </w:r>
    </w:p>
    <w:p w14:paraId="7EFC850F" w14:textId="416641AC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40</w:t>
      </w:r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Ko’p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o’zgaruvchili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funksiyaning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Teylor</w:t>
      </w:r>
      <w:proofErr w:type="spellEnd"/>
      <w:r w:rsidR="00D94A97" w:rsidRPr="00A317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/>
          <w:sz w:val="24"/>
          <w:szCs w:val="24"/>
          <w:lang w:val="en-US"/>
        </w:rPr>
        <w:t>formulasi.Ekstremumlar</w:t>
      </w:r>
      <w:proofErr w:type="spellEnd"/>
    </w:p>
    <w:p w14:paraId="38898410" w14:textId="48AD2643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41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. Ko’p o’zgaruvchili funksiyaning ekstremumlari</w:t>
      </w:r>
    </w:p>
    <w:p w14:paraId="0E9C3E25" w14:textId="15452909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42</w:t>
      </w:r>
      <w:r w:rsidR="00D94A97" w:rsidRPr="00A31766">
        <w:rPr>
          <w:rFonts w:ascii="Times New Roman" w:hAnsi="Times New Roman"/>
          <w:sz w:val="24"/>
          <w:szCs w:val="24"/>
          <w:lang w:val="uz-Cyrl-UZ"/>
        </w:rPr>
        <w:t>. Oshkormas funksiyalar</w:t>
      </w:r>
    </w:p>
    <w:p w14:paraId="687B8923" w14:textId="62429207" w:rsidR="006366B7" w:rsidRDefault="006366B7" w:rsidP="00D9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 w:cs="Times New Roman"/>
          <w:sz w:val="24"/>
          <w:szCs w:val="24"/>
          <w:lang w:val="es-ES"/>
        </w:rPr>
        <w:t xml:space="preserve"> Sonli qator tushunchasi, uning yaqinlashishi </w:t>
      </w:r>
      <w:proofErr w:type="gramStart"/>
      <w:r w:rsidR="00D94A97" w:rsidRPr="00A31766">
        <w:rPr>
          <w:rFonts w:ascii="Times New Roman" w:hAnsi="Times New Roman" w:cs="Times New Roman"/>
          <w:sz w:val="24"/>
          <w:szCs w:val="24"/>
          <w:lang w:val="es-ES"/>
        </w:rPr>
        <w:t>va</w:t>
      </w:r>
      <w:proofErr w:type="gramEnd"/>
      <w:r w:rsidR="00D94A97" w:rsidRPr="00A31766">
        <w:rPr>
          <w:rFonts w:ascii="Times New Roman" w:hAnsi="Times New Roman" w:cs="Times New Roman"/>
          <w:sz w:val="24"/>
          <w:szCs w:val="24"/>
          <w:lang w:val="es-ES"/>
        </w:rPr>
        <w:t xml:space="preserve"> uzoqlashishi. </w:t>
      </w:r>
    </w:p>
    <w:p w14:paraId="1B08CD3D" w14:textId="2EE8F541" w:rsidR="00D94A97" w:rsidRPr="00A31766" w:rsidRDefault="006366B7" w:rsidP="00D9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44. </w:t>
      </w:r>
      <w:r w:rsidR="00D94A97" w:rsidRPr="00A31766">
        <w:rPr>
          <w:rFonts w:ascii="Times New Roman" w:hAnsi="Times New Roman" w:cs="Times New Roman"/>
          <w:sz w:val="24"/>
          <w:szCs w:val="24"/>
          <w:lang w:val="es-ES"/>
        </w:rPr>
        <w:t>Yaqinlashuvchi qatorlarni xossalari.</w:t>
      </w:r>
      <w:r w:rsidR="00D94A97" w:rsidRPr="00A31766">
        <w:rPr>
          <w:rFonts w:ascii="Times New Roman" w:hAnsi="Times New Roman" w:cs="Times New Roman"/>
          <w:sz w:val="24"/>
          <w:szCs w:val="24"/>
          <w:lang w:val="it-IT"/>
        </w:rPr>
        <w:t xml:space="preserve"> Koshi teoremasi</w:t>
      </w:r>
    </w:p>
    <w:p w14:paraId="19F45DFC" w14:textId="77777777" w:rsidR="000A7E32" w:rsidRPr="00A31766" w:rsidRDefault="000A7E32" w:rsidP="00D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4550183" w14:textId="2B028178" w:rsidR="00D94A97" w:rsidRPr="00A31766" w:rsidRDefault="00D94A97" w:rsidP="00D94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31766">
        <w:rPr>
          <w:rFonts w:ascii="Times New Roman" w:hAnsi="Times New Roman"/>
          <w:b/>
          <w:sz w:val="24"/>
          <w:szCs w:val="24"/>
          <w:lang w:val="en-US"/>
        </w:rPr>
        <w:t>2. D</w:t>
      </w:r>
      <w:r w:rsidRPr="00A31766">
        <w:rPr>
          <w:rFonts w:ascii="Times New Roman" w:hAnsi="Times New Roman"/>
          <w:b/>
          <w:sz w:val="24"/>
          <w:szCs w:val="24"/>
          <w:lang w:val="uz-Cyrl-UZ"/>
        </w:rPr>
        <w:t>ifferensial tenglamalar</w:t>
      </w:r>
    </w:p>
    <w:p w14:paraId="3C27D954" w14:textId="77777777" w:rsidR="00D94A97" w:rsidRPr="00A31766" w:rsidRDefault="00D94A97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D74A7" w14:textId="1519DB26" w:rsidR="00AC414E" w:rsidRPr="00AC414E" w:rsidRDefault="00AC414E" w:rsidP="00AC4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dastlabki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tushunchalar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C94414" w14:textId="4E40827B" w:rsidR="00D94A97" w:rsidRPr="00AC414E" w:rsidRDefault="00AC414E" w:rsidP="00AC4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O’zgaruvchilari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ajraladigan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</w:p>
    <w:p w14:paraId="4BA5D431" w14:textId="1BDA7FAE" w:rsidR="00AC414E" w:rsidRPr="00AC414E" w:rsidRDefault="00AC414E" w:rsidP="00AC4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chiziqli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45A7EE" w14:textId="2860E545" w:rsidR="00D94A97" w:rsidRPr="00AC414E" w:rsidRDefault="00AC414E" w:rsidP="00AC41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Bernulli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Rikkati</w:t>
      </w:r>
      <w:proofErr w:type="spellEnd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C414E">
        <w:rPr>
          <w:rFonts w:ascii="Times New Roman" w:hAnsi="Times New Roman" w:cs="Times New Roman"/>
          <w:sz w:val="24"/>
          <w:szCs w:val="24"/>
          <w:lang w:val="en-US"/>
        </w:rPr>
        <w:t>tenglamalari</w:t>
      </w:r>
      <w:proofErr w:type="spellEnd"/>
    </w:p>
    <w:p w14:paraId="5648282E" w14:textId="76889082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To’liq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Integrallovchi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ko`paytuvchi</w:t>
      </w:r>
      <w:proofErr w:type="spellEnd"/>
    </w:p>
    <w:p w14:paraId="6EBAF57A" w14:textId="1C6744B1" w:rsidR="00AC414E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Hosilaga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nisbatan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yechilmagan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oddiy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93A5AEF" w14:textId="40C30168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Parametr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kiritish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usuli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Lagranj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Klero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tenglamalari</w:t>
      </w:r>
      <w:proofErr w:type="spellEnd"/>
    </w:p>
    <w:p w14:paraId="3EBF3DB8" w14:textId="3EF68879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Yuqori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tenglamalarning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kvadraturalarda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integrallanuvchi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ba’zi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turlari</w:t>
      </w:r>
      <w:proofErr w:type="spellEnd"/>
    </w:p>
    <w:p w14:paraId="49AF8CD7" w14:textId="7A1FE9D6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Yuqori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chiziqli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</w:p>
    <w:p w14:paraId="164F772E" w14:textId="538465C2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A97" w:rsidRPr="00A3176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chiziqli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jinsli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o’zgarmas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koeffisientli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</w:p>
    <w:p w14:paraId="019BE82C" w14:textId="5429DFA4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Chiziqli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jinsli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bo’lmagan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o’zgarmas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koeffisientli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</w:p>
    <w:p w14:paraId="552685E6" w14:textId="7C2D80B4" w:rsidR="00D94A97" w:rsidRPr="00A31766" w:rsidRDefault="00AC414E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O’zgarmas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koeffisientliga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keltiriladigan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chiziqli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A97"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</w:p>
    <w:p w14:paraId="41EB9EF3" w14:textId="7D827D47" w:rsidR="00D94A97" w:rsidRPr="00A31766" w:rsidRDefault="00D94A97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414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Koshi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masalasi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tushunchasi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Chegaraviy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masalalar</w:t>
      </w:r>
      <w:proofErr w:type="spellEnd"/>
    </w:p>
    <w:p w14:paraId="073D9FC8" w14:textId="7598C74C" w:rsidR="00D94A97" w:rsidRPr="00A31766" w:rsidRDefault="00D94A97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7C7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Oddiy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sistemasi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1766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ularni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yechish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usullari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haqida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ma`lumotlar</w:t>
      </w:r>
      <w:proofErr w:type="spellEnd"/>
    </w:p>
    <w:p w14:paraId="6227646A" w14:textId="2A7F548D" w:rsidR="00D94A97" w:rsidRPr="00A31766" w:rsidRDefault="00D94A97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7C7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Turg’unlik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nazariyasidan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ma`lumotlar</w:t>
      </w:r>
      <w:proofErr w:type="spellEnd"/>
    </w:p>
    <w:p w14:paraId="1C442F85" w14:textId="08BB3320" w:rsidR="00D94A97" w:rsidRPr="00A31766" w:rsidRDefault="00D94A97" w:rsidP="00D94A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7C7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tartibli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hususiy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hosilali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differensial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766">
        <w:rPr>
          <w:rFonts w:ascii="Times New Roman" w:hAnsi="Times New Roman" w:cs="Times New Roman"/>
          <w:sz w:val="24"/>
          <w:szCs w:val="24"/>
          <w:lang w:val="en-US"/>
        </w:rPr>
        <w:t>tenglamalar</w:t>
      </w:r>
      <w:proofErr w:type="spellEnd"/>
      <w:r w:rsidRPr="00A31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DFC233" w14:textId="77777777" w:rsidR="00D94A97" w:rsidRPr="00AC5FE7" w:rsidRDefault="00D94A97" w:rsidP="00D94A97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CC7DC19" w14:textId="77777777" w:rsidR="000C6EB9" w:rsidRDefault="000C6EB9" w:rsidP="003121B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6A5367B2" w14:textId="77777777" w:rsidR="000C6EB9" w:rsidRDefault="000C6EB9" w:rsidP="003121B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1CBE15D9" w14:textId="77777777" w:rsidR="000C6EB9" w:rsidRDefault="000C6EB9" w:rsidP="0093779C">
      <w:pPr>
        <w:spacing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14:paraId="012C8B24" w14:textId="77777777" w:rsidR="0093779C" w:rsidRDefault="0093779C" w:rsidP="0093779C">
      <w:pPr>
        <w:spacing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14:paraId="24E28439" w14:textId="77777777" w:rsidR="0093779C" w:rsidRDefault="0093779C" w:rsidP="0093779C">
      <w:pPr>
        <w:spacing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14:paraId="20F755A1" w14:textId="77777777" w:rsidR="0093779C" w:rsidRDefault="0093779C" w:rsidP="0093779C">
      <w:pPr>
        <w:spacing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14:paraId="4B9CB513" w14:textId="77777777" w:rsidR="0093779C" w:rsidRDefault="0093779C" w:rsidP="0093779C">
      <w:pPr>
        <w:spacing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14:paraId="4358D4D0" w14:textId="77777777" w:rsidR="000C6EB9" w:rsidRDefault="000C6EB9" w:rsidP="003121B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14:paraId="5DDE61C8" w14:textId="0CD9DE56" w:rsidR="003121BB" w:rsidRPr="009A161F" w:rsidRDefault="003121BB" w:rsidP="003121B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16FF6">
        <w:rPr>
          <w:rFonts w:ascii="Times New Roman" w:hAnsi="Times New Roman" w:cs="Times New Roman"/>
          <w:b/>
          <w:sz w:val="24"/>
          <w:lang w:val="uz-Cyrl-UZ"/>
        </w:rPr>
        <w:lastRenderedPageBreak/>
        <w:t>3.</w:t>
      </w:r>
      <w:r w:rsidR="009A161F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>Suniy</w:t>
      </w:r>
      <w:proofErr w:type="spellEnd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intellect </w:t>
      </w:r>
      <w:proofErr w:type="spellStart"/>
      <w:proofErr w:type="gramStart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>neyro‘n</w:t>
      </w:r>
      <w:proofErr w:type="spellEnd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>to‘rli</w:t>
      </w:r>
      <w:proofErr w:type="spellEnd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A161F" w:rsidRPr="00807AC9">
        <w:rPr>
          <w:rFonts w:ascii="Times New Roman" w:hAnsi="Times New Roman" w:cs="Times New Roman"/>
          <w:b/>
          <w:sz w:val="28"/>
          <w:szCs w:val="28"/>
          <w:lang w:val="en-US"/>
        </w:rPr>
        <w:t>texnologiyalar</w:t>
      </w:r>
      <w:proofErr w:type="spellEnd"/>
      <w:r w:rsidRPr="009A161F">
        <w:rPr>
          <w:rFonts w:ascii="Times New Roman" w:hAnsi="Times New Roman" w:cs="Times New Roman"/>
          <w:b/>
          <w:sz w:val="24"/>
          <w:lang w:val="en-US"/>
        </w:rPr>
        <w:t>.</w:t>
      </w:r>
    </w:p>
    <w:p w14:paraId="375A1E12" w14:textId="77777777" w:rsidR="003121BB" w:rsidRPr="008B1050" w:rsidRDefault="003121BB" w:rsidP="003121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8B105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8B1050">
        <w:rPr>
          <w:rFonts w:ascii="Times New Roman" w:hAnsi="Times New Roman" w:cs="Times New Roman"/>
          <w:sz w:val="24"/>
          <w:szCs w:val="24"/>
          <w:lang w:val="uz-Cyrl-UZ"/>
        </w:rPr>
        <w:t>(3-</w:t>
      </w:r>
      <w:r w:rsidR="00CF1B0A" w:rsidRPr="008B1050">
        <w:rPr>
          <w:rFonts w:ascii="Times New Roman" w:hAnsi="Times New Roman" w:cs="Times New Roman"/>
          <w:sz w:val="24"/>
          <w:szCs w:val="24"/>
          <w:lang w:val="uz-Cyrl-UZ"/>
        </w:rPr>
        <w:t>fanning</w:t>
      </w:r>
      <w:r w:rsidRPr="008B10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8B1050">
        <w:rPr>
          <w:rFonts w:ascii="Times New Roman" w:hAnsi="Times New Roman" w:cs="Times New Roman"/>
          <w:sz w:val="24"/>
          <w:szCs w:val="24"/>
          <w:lang w:val="uz-Cyrl-UZ"/>
        </w:rPr>
        <w:t>nomi</w:t>
      </w:r>
      <w:r w:rsidRPr="008B1050">
        <w:rPr>
          <w:rFonts w:ascii="Times New Roman" w:hAnsi="Times New Roman" w:cs="Times New Roman"/>
          <w:sz w:val="24"/>
          <w:szCs w:val="24"/>
          <w:lang w:val="uz-Cyrl-UZ"/>
        </w:rPr>
        <w:t>)</w:t>
      </w:r>
    </w:p>
    <w:p w14:paraId="1C3A7E64" w14:textId="48E7975F" w:rsidR="003121BB" w:rsidRPr="008B1050" w:rsidRDefault="00854183" w:rsidP="007B57E4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8B1050">
        <w:rPr>
          <w:rStyle w:val="fontstyle01"/>
          <w:rFonts w:ascii="Times New Roman" w:hAnsi="Times New Roman" w:cs="Times New Roman"/>
          <w:b/>
          <w:sz w:val="24"/>
          <w:szCs w:val="24"/>
          <w:lang w:val="uz-Cyrl-UZ"/>
        </w:rPr>
        <w:t>Hisoblash intellekti mashinali intellektning yuqori koeffltsiventli tizimi asosi sifatida</w:t>
      </w:r>
      <w:r w:rsidRPr="008B1050">
        <w:rPr>
          <w:rStyle w:val="fontstyle01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1050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8B1050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Hisoblash intellekti.</w:t>
      </w:r>
      <w:r w:rsidRPr="008B105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B105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Hisoblash intellektining yo‘nalishi. Teoremalarni avtomatik isbotlash. Hisoblash intellektining strukturasi.</w:t>
      </w:r>
    </w:p>
    <w:p w14:paraId="6955158A" w14:textId="47B18265" w:rsidR="00854183" w:rsidRPr="008B1050" w:rsidRDefault="00854183" w:rsidP="007B57E4">
      <w:pPr>
        <w:pStyle w:val="a6"/>
        <w:numPr>
          <w:ilvl w:val="0"/>
          <w:numId w:val="8"/>
        </w:numPr>
        <w:spacing w:before="0" w:line="360" w:lineRule="auto"/>
        <w:ind w:left="709"/>
        <w:rPr>
          <w:rFonts w:eastAsiaTheme="minorEastAsia"/>
          <w:bCs/>
          <w:color w:val="000000"/>
          <w:szCs w:val="24"/>
          <w:lang w:val="uz-Cyrl-UZ"/>
        </w:rPr>
      </w:pPr>
      <w:r w:rsidRPr="008B1050">
        <w:rPr>
          <w:rStyle w:val="fontstyle01"/>
          <w:rFonts w:ascii="Times New Roman" w:hAnsi="Times New Roman"/>
          <w:b/>
          <w:sz w:val="24"/>
          <w:szCs w:val="24"/>
          <w:lang w:val="uz-Cyrl-UZ"/>
        </w:rPr>
        <w:t>Noaniq to‘plam va noaniq mantiq.</w:t>
      </w:r>
      <w:r w:rsidRPr="008B1050">
        <w:rPr>
          <w:szCs w:val="24"/>
        </w:rPr>
        <w:t xml:space="preserve"> </w:t>
      </w:r>
      <w:r w:rsidR="008B1050" w:rsidRPr="008B1050">
        <w:rPr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Asosiy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tushunchalar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va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ta’riflar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Asosiy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tushunchalar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va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ta’riflar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Noaniq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to‘p</w:t>
      </w:r>
      <w:proofErr w:type="gramStart"/>
      <w:r w:rsidRPr="008B1050">
        <w:rPr>
          <w:rFonts w:eastAsiaTheme="minorEastAsia"/>
          <w:bCs/>
          <w:color w:val="000000"/>
          <w:szCs w:val="24"/>
          <w:lang w:val="en-US"/>
        </w:rPr>
        <w:t>!am</w:t>
      </w:r>
      <w:proofErr w:type="spellEnd"/>
      <w:proofErr w:type="gram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balandligi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,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me’yoriv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noaniq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to‘plam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Noaniq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to‘plam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uchun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qo‘shilish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Noaniq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to‘plam</w:t>
      </w:r>
      <w:proofErr w:type="gramStart"/>
      <w:r w:rsidRPr="008B1050">
        <w:rPr>
          <w:rFonts w:eastAsiaTheme="minorEastAsia"/>
          <w:bCs/>
          <w:color w:val="000000"/>
          <w:szCs w:val="24"/>
          <w:lang w:val="en-US"/>
        </w:rPr>
        <w:t>!ar</w:t>
      </w:r>
      <w:proofErr w:type="spellEnd"/>
      <w:proofErr w:type="gram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ustida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bajariladigan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amallar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>.</w:t>
      </w:r>
    </w:p>
    <w:p w14:paraId="62F729A0" w14:textId="75E9ABFE" w:rsidR="00854183" w:rsidRPr="008B1050" w:rsidRDefault="00854183" w:rsidP="007B57E4">
      <w:pPr>
        <w:pStyle w:val="a6"/>
        <w:numPr>
          <w:ilvl w:val="0"/>
          <w:numId w:val="8"/>
        </w:numPr>
        <w:spacing w:before="100" w:beforeAutospacing="1" w:line="360" w:lineRule="auto"/>
        <w:ind w:left="709"/>
        <w:rPr>
          <w:rFonts w:eastAsiaTheme="minorEastAsia"/>
          <w:bCs/>
          <w:color w:val="000000"/>
          <w:szCs w:val="24"/>
          <w:lang w:val="uz-Cyrl-UZ"/>
        </w:rPr>
      </w:pPr>
      <w:proofErr w:type="spellStart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>Lingvistik</w:t>
      </w:r>
      <w:proofErr w:type="spellEnd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>noaniq</w:t>
      </w:r>
      <w:proofErr w:type="spellEnd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B1050">
        <w:rPr>
          <w:rStyle w:val="fontstyle01"/>
          <w:rFonts w:ascii="Times New Roman" w:hAnsi="Times New Roman"/>
          <w:b/>
          <w:sz w:val="24"/>
          <w:szCs w:val="24"/>
          <w:lang w:val="en-US"/>
        </w:rPr>
        <w:t>o‘zgaruvchilar</w:t>
      </w:r>
      <w:proofErr w:type="spellEnd"/>
      <w:r w:rsidRPr="008B1050">
        <w:rPr>
          <w:rStyle w:val="fontstyle01"/>
          <w:rFonts w:ascii="Times New Roman" w:hAnsi="Times New Roman"/>
          <w:sz w:val="24"/>
          <w:szCs w:val="24"/>
          <w:lang w:val="en-US"/>
        </w:rPr>
        <w:t>.</w:t>
      </w:r>
      <w:r w:rsidR="008B1050" w:rsidRPr="008B1050">
        <w:rPr>
          <w:rStyle w:val="fontstyle01"/>
          <w:rFonts w:ascii="Times New Roman" w:hAnsi="Times New Roman"/>
          <w:sz w:val="24"/>
          <w:szCs w:val="24"/>
          <w:lang w:val="en-US"/>
        </w:rPr>
        <w:t xml:space="preserve"> </w:t>
      </w:r>
      <w:r w:rsidRPr="008B1050">
        <w:rPr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Lingvistik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o‘zgaruvchilar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xossalarini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aniqlash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Oddiy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o'zgaruvchi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Noaniq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o'zgaruvchi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Lingvistik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szCs w:val="24"/>
          <w:lang w:val="en-US"/>
        </w:rPr>
        <w:t>o‘zgaruvchi</w:t>
      </w:r>
      <w:proofErr w:type="spellEnd"/>
      <w:r w:rsidRPr="008B1050">
        <w:rPr>
          <w:rFonts w:eastAsiaTheme="minorEastAsia"/>
          <w:bCs/>
          <w:color w:val="000000"/>
          <w:szCs w:val="24"/>
          <w:lang w:val="en-US"/>
        </w:rPr>
        <w:t>.</w:t>
      </w:r>
    </w:p>
    <w:p w14:paraId="401DB823" w14:textId="66639E39" w:rsidR="00854183" w:rsidRPr="008B1050" w:rsidRDefault="00854183" w:rsidP="007B57E4">
      <w:pPr>
        <w:pStyle w:val="a8"/>
        <w:numPr>
          <w:ilvl w:val="0"/>
          <w:numId w:val="8"/>
        </w:numPr>
        <w:spacing w:before="100" w:beforeAutospacing="1" w:line="360" w:lineRule="auto"/>
        <w:ind w:left="709"/>
        <w:rPr>
          <w:bCs/>
          <w:color w:val="000000"/>
          <w:lang w:val="uz-Cyrl-UZ"/>
        </w:rPr>
      </w:pPr>
      <w:proofErr w:type="spellStart"/>
      <w:r w:rsidRPr="008B1050">
        <w:rPr>
          <w:b/>
          <w:bCs/>
          <w:color w:val="000000"/>
        </w:rPr>
        <w:t>Noaniq</w:t>
      </w:r>
      <w:proofErr w:type="spellEnd"/>
      <w:r w:rsidRPr="008B1050">
        <w:rPr>
          <w:b/>
          <w:bCs/>
          <w:color w:val="000000"/>
        </w:rPr>
        <w:t xml:space="preserve"> </w:t>
      </w:r>
      <w:proofErr w:type="spellStart"/>
      <w:r w:rsidRPr="008B1050">
        <w:rPr>
          <w:b/>
          <w:bCs/>
          <w:color w:val="000000"/>
        </w:rPr>
        <w:t>mantiq</w:t>
      </w:r>
      <w:proofErr w:type="spellEnd"/>
      <w:r w:rsidRPr="008B1050">
        <w:rPr>
          <w:b/>
          <w:bCs/>
          <w:color w:val="000000"/>
        </w:rPr>
        <w:t>.</w:t>
      </w:r>
      <w:r w:rsidRPr="008B1050">
        <w:rPr>
          <w:bCs/>
          <w:color w:val="000000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Noaniq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mantiqning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asosiy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turlari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va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xossalari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.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Noaniq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mantiqning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bCs/>
          <w:color w:val="000000"/>
          <w:lang w:eastAsia="en-US"/>
        </w:rPr>
        <w:t>ta’rifi</w:t>
      </w:r>
      <w:proofErr w:type="spellEnd"/>
      <w:r w:rsidRPr="008B1050">
        <w:rPr>
          <w:rFonts w:eastAsiaTheme="minorEastAsia"/>
          <w:bCs/>
          <w:color w:val="000000"/>
          <w:lang w:eastAsia="en-US"/>
        </w:rPr>
        <w:t xml:space="preserve">. </w:t>
      </w:r>
      <w:r w:rsidRPr="008B1050">
        <w:rPr>
          <w:bCs/>
          <w:color w:val="000000"/>
        </w:rPr>
        <w:t xml:space="preserve">K </w:t>
      </w:r>
      <w:proofErr w:type="spellStart"/>
      <w:r w:rsidRPr="008B1050">
        <w:rPr>
          <w:bCs/>
          <w:color w:val="000000"/>
        </w:rPr>
        <w:t>uchli</w:t>
      </w:r>
      <w:proofErr w:type="spellEnd"/>
      <w:r w:rsidRPr="008B1050">
        <w:rPr>
          <w:bCs/>
          <w:color w:val="000000"/>
        </w:rPr>
        <w:t xml:space="preserve"> </w:t>
      </w:r>
      <w:proofErr w:type="spellStart"/>
      <w:r w:rsidRPr="008B1050">
        <w:rPr>
          <w:bCs/>
          <w:color w:val="000000"/>
        </w:rPr>
        <w:t>noaniq</w:t>
      </w:r>
      <w:proofErr w:type="spellEnd"/>
      <w:r w:rsidRPr="008B1050">
        <w:rPr>
          <w:bCs/>
          <w:color w:val="000000"/>
        </w:rPr>
        <w:t xml:space="preserve"> </w:t>
      </w:r>
      <w:proofErr w:type="spellStart"/>
      <w:r w:rsidRPr="008B1050">
        <w:rPr>
          <w:bCs/>
          <w:color w:val="000000"/>
        </w:rPr>
        <w:t>to‘plamning</w:t>
      </w:r>
      <w:proofErr w:type="spellEnd"/>
      <w:r w:rsidRPr="008B1050">
        <w:rPr>
          <w:bCs/>
          <w:color w:val="000000"/>
        </w:rPr>
        <w:t xml:space="preserve"> </w:t>
      </w:r>
      <w:proofErr w:type="spellStart"/>
      <w:r w:rsidRPr="008B1050">
        <w:rPr>
          <w:bCs/>
          <w:color w:val="000000"/>
        </w:rPr>
        <w:t>ta’rifi</w:t>
      </w:r>
      <w:proofErr w:type="spellEnd"/>
      <w:r w:rsidRPr="008B1050">
        <w:rPr>
          <w:bCs/>
          <w:color w:val="000000"/>
        </w:rPr>
        <w:t>.</w:t>
      </w:r>
    </w:p>
    <w:p w14:paraId="4A3D2B2D" w14:textId="37ECFE31" w:rsidR="003121BB" w:rsidRPr="008B1050" w:rsidRDefault="00854183" w:rsidP="007B57E4">
      <w:pPr>
        <w:pStyle w:val="a8"/>
        <w:numPr>
          <w:ilvl w:val="0"/>
          <w:numId w:val="8"/>
        </w:numPr>
        <w:spacing w:before="100" w:beforeAutospacing="1" w:line="360" w:lineRule="auto"/>
        <w:ind w:left="709"/>
        <w:rPr>
          <w:rFonts w:eastAsiaTheme="minorEastAsia"/>
          <w:color w:val="000000"/>
          <w:lang w:val="uz-Cyrl-UZ"/>
        </w:rPr>
      </w:pPr>
      <w:proofErr w:type="spellStart"/>
      <w:r w:rsidRPr="008B1050">
        <w:rPr>
          <w:b/>
          <w:color w:val="000000"/>
        </w:rPr>
        <w:t>Neyrokompyuting</w:t>
      </w:r>
      <w:proofErr w:type="spellEnd"/>
      <w:r w:rsidRPr="008B1050">
        <w:rPr>
          <w:b/>
          <w:color w:val="000000"/>
        </w:rPr>
        <w:t>.</w:t>
      </w:r>
      <w:r w:rsidR="008B1050">
        <w:rPr>
          <w:b/>
          <w:color w:val="000000"/>
        </w:rPr>
        <w:t xml:space="preserve"> </w:t>
      </w:r>
      <w:proofErr w:type="spellStart"/>
      <w:r w:rsidRPr="008B1050">
        <w:rPr>
          <w:color w:val="000000"/>
        </w:rPr>
        <w:t>Neyrokompyuting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color w:val="000000"/>
          <w:lang w:eastAsia="en-US"/>
        </w:rPr>
        <w:t>tushunchasi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. </w:t>
      </w:r>
      <w:proofErr w:type="spellStart"/>
      <w:r w:rsidRPr="008B1050">
        <w:rPr>
          <w:rFonts w:eastAsiaTheme="minorEastAsia"/>
          <w:color w:val="000000"/>
          <w:lang w:eastAsia="en-US"/>
        </w:rPr>
        <w:t>Ko'p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color w:val="000000"/>
          <w:lang w:eastAsia="en-US"/>
        </w:rPr>
        <w:t>qatlamli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color w:val="000000"/>
          <w:lang w:eastAsia="en-US"/>
        </w:rPr>
        <w:t>perseptron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. </w:t>
      </w:r>
      <w:proofErr w:type="spellStart"/>
      <w:r w:rsidRPr="008B1050">
        <w:rPr>
          <w:rFonts w:eastAsiaTheme="minorEastAsia"/>
          <w:color w:val="000000"/>
          <w:lang w:eastAsia="en-US"/>
        </w:rPr>
        <w:t>Neyrokompyutingni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 </w:t>
      </w:r>
      <w:proofErr w:type="spellStart"/>
      <w:r w:rsidRPr="008B1050">
        <w:rPr>
          <w:rFonts w:eastAsiaTheme="minorEastAsia"/>
          <w:color w:val="000000"/>
          <w:lang w:eastAsia="en-US"/>
        </w:rPr>
        <w:t>asosiy</w:t>
      </w:r>
      <w:proofErr w:type="spellEnd"/>
      <w:r w:rsidRPr="008B1050">
        <w:rPr>
          <w:rFonts w:eastAsiaTheme="minorEastAsia"/>
          <w:color w:val="000000"/>
          <w:lang w:eastAsia="en-US"/>
        </w:rPr>
        <w:t xml:space="preserve"> </w:t>
      </w:r>
      <w:proofErr w:type="spellStart"/>
      <w:proofErr w:type="gramStart"/>
      <w:r w:rsidRPr="008B1050">
        <w:rPr>
          <w:rFonts w:eastAsiaTheme="minorEastAsia"/>
          <w:color w:val="000000"/>
          <w:lang w:eastAsia="en-US"/>
        </w:rPr>
        <w:t>paradigma</w:t>
      </w:r>
      <w:proofErr w:type="spellEnd"/>
      <w:r w:rsidRPr="008B1050">
        <w:rPr>
          <w:rFonts w:eastAsiaTheme="minorEastAsia"/>
          <w:color w:val="000000"/>
          <w:lang w:eastAsia="en-US"/>
        </w:rPr>
        <w:t>(</w:t>
      </w:r>
      <w:proofErr w:type="spellStart"/>
      <w:proofErr w:type="gramEnd"/>
      <w:r w:rsidRPr="008B1050">
        <w:rPr>
          <w:shd w:val="clear" w:color="auto" w:fill="FFFFFF"/>
        </w:rPr>
        <w:t>namuna</w:t>
      </w:r>
      <w:proofErr w:type="spellEnd"/>
      <w:r w:rsidRPr="008B1050">
        <w:rPr>
          <w:shd w:val="clear" w:color="auto" w:fill="FFFFFF"/>
        </w:rPr>
        <w:t xml:space="preserve">, </w:t>
      </w:r>
      <w:proofErr w:type="spellStart"/>
      <w:r w:rsidRPr="008B1050">
        <w:rPr>
          <w:shd w:val="clear" w:color="auto" w:fill="FFFFFF"/>
        </w:rPr>
        <w:t>andoza</w:t>
      </w:r>
      <w:proofErr w:type="spellEnd"/>
      <w:r w:rsidRPr="008B1050">
        <w:rPr>
          <w:rFonts w:eastAsiaTheme="minorEastAsia"/>
          <w:color w:val="000000"/>
          <w:lang w:eastAsia="en-US"/>
        </w:rPr>
        <w:t>)</w:t>
      </w:r>
      <w:proofErr w:type="spellStart"/>
      <w:r w:rsidRPr="008B1050">
        <w:rPr>
          <w:rFonts w:eastAsiaTheme="minorEastAsia"/>
          <w:color w:val="000000"/>
          <w:lang w:eastAsia="en-US"/>
        </w:rPr>
        <w:t>lari</w:t>
      </w:r>
      <w:proofErr w:type="spellEnd"/>
      <w:r w:rsidRPr="008B1050">
        <w:rPr>
          <w:rFonts w:eastAsiaTheme="minorEastAsia"/>
          <w:color w:val="000000"/>
          <w:lang w:eastAsia="en-US"/>
        </w:rPr>
        <w:t>.</w:t>
      </w:r>
    </w:p>
    <w:p w14:paraId="1B12ABC2" w14:textId="546EB32D" w:rsidR="00854183" w:rsidRPr="008B1050" w:rsidRDefault="00854183" w:rsidP="007B57E4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Tadrijiy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evolyutsion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hisoblashlar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6040131" w14:textId="7D914D5E" w:rsidR="00854183" w:rsidRPr="008B1050" w:rsidRDefault="00854183" w:rsidP="007B57E4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Hisoblash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intellekti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asosidagi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gibrid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tizimlar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14:paraId="028BBB43" w14:textId="64936A7E" w:rsidR="008B1050" w:rsidRPr="008B1050" w:rsidRDefault="008B1050" w:rsidP="007B57E4">
      <w:pPr>
        <w:pStyle w:val="a3"/>
        <w:numPr>
          <w:ilvl w:val="0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Noaniq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mantiq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asosida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boshqarishning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intellektual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tizimlarini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qurishning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umumiy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tamoyillari</w:t>
      </w:r>
      <w:proofErr w:type="spellEnd"/>
      <w:r w:rsidRPr="008B105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14:paraId="27AE45A6" w14:textId="0593F245" w:rsidR="003121BB" w:rsidRPr="008B1050" w:rsidRDefault="003121BB" w:rsidP="007B57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050">
        <w:rPr>
          <w:rFonts w:ascii="Times New Roman" w:hAnsi="Times New Roman" w:cs="Times New Roman"/>
          <w:b/>
          <w:sz w:val="24"/>
          <w:szCs w:val="24"/>
          <w:lang w:val="uz-Cyrl-UZ"/>
        </w:rPr>
        <w:t>4.</w:t>
      </w:r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>Algoritmik</w:t>
      </w:r>
      <w:proofErr w:type="spellEnd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>tillar</w:t>
      </w:r>
      <w:proofErr w:type="spellEnd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5A2" w:rsidRPr="008B1050">
        <w:rPr>
          <w:rFonts w:ascii="Times New Roman" w:hAnsi="Times New Roman" w:cs="Times New Roman"/>
          <w:b/>
          <w:sz w:val="24"/>
          <w:szCs w:val="24"/>
          <w:lang w:val="en-US"/>
        </w:rPr>
        <w:t>dasturlash</w:t>
      </w:r>
      <w:proofErr w:type="spellEnd"/>
      <w:r w:rsidRPr="008B10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3B2C526" w14:textId="77777777" w:rsidR="003121BB" w:rsidRPr="00A16FF6" w:rsidRDefault="003121BB" w:rsidP="007B57E4">
      <w:pPr>
        <w:spacing w:line="360" w:lineRule="auto"/>
        <w:jc w:val="center"/>
        <w:rPr>
          <w:rFonts w:ascii="Times New Roman" w:hAnsi="Times New Roman" w:cs="Times New Roman"/>
          <w:sz w:val="20"/>
          <w:lang w:val="uz-Cyrl-UZ"/>
        </w:rPr>
      </w:pPr>
      <w:r w:rsidRPr="00A16FF6">
        <w:rPr>
          <w:rFonts w:ascii="Times New Roman" w:hAnsi="Times New Roman" w:cs="Times New Roman"/>
          <w:b/>
          <w:sz w:val="20"/>
          <w:lang w:val="uz-Cyrl-UZ"/>
        </w:rPr>
        <w:t xml:space="preserve"> </w:t>
      </w:r>
      <w:r w:rsidRPr="00A16FF6">
        <w:rPr>
          <w:rFonts w:ascii="Times New Roman" w:hAnsi="Times New Roman" w:cs="Times New Roman"/>
          <w:sz w:val="20"/>
          <w:lang w:val="uz-Cyrl-UZ"/>
        </w:rPr>
        <w:t>(4-</w:t>
      </w:r>
      <w:r w:rsidR="00CF1B0A" w:rsidRPr="00A16FF6">
        <w:rPr>
          <w:rFonts w:ascii="Times New Roman" w:hAnsi="Times New Roman" w:cs="Times New Roman"/>
          <w:sz w:val="20"/>
          <w:lang w:val="uz-Cyrl-UZ"/>
        </w:rPr>
        <w:t>fanning</w:t>
      </w:r>
      <w:r w:rsidRPr="00A16FF6">
        <w:rPr>
          <w:rFonts w:ascii="Times New Roman" w:hAnsi="Times New Roman" w:cs="Times New Roman"/>
          <w:sz w:val="20"/>
          <w:lang w:val="uz-Cyrl-UZ"/>
        </w:rPr>
        <w:t xml:space="preserve"> </w:t>
      </w:r>
      <w:r w:rsidR="00CF1B0A" w:rsidRPr="00A16FF6">
        <w:rPr>
          <w:rFonts w:ascii="Times New Roman" w:hAnsi="Times New Roman" w:cs="Times New Roman"/>
          <w:sz w:val="20"/>
          <w:lang w:val="uz-Cyrl-UZ"/>
        </w:rPr>
        <w:t>nomi</w:t>
      </w:r>
      <w:r w:rsidRPr="00A16FF6">
        <w:rPr>
          <w:rFonts w:ascii="Times New Roman" w:hAnsi="Times New Roman" w:cs="Times New Roman"/>
          <w:sz w:val="20"/>
          <w:lang w:val="uz-Cyrl-UZ"/>
        </w:rPr>
        <w:t>)</w:t>
      </w:r>
    </w:p>
    <w:p w14:paraId="70CA46AB" w14:textId="472AD8F7" w:rsidR="003121BB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C#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.Net Core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platformasi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C#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tilining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tuzilishi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.Net Core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platformasining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imkoniyatlari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afzalliklari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ziga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xos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xususiyatlari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JIT(</w:t>
      </w:r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Just Run Time).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Platforma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asosida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urilgan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zamonaviy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texnologiyalar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dasturlar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35988F4" w14:textId="1CE7AA9F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Identifikatorlar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literall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a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r,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 xml:space="preserve"> </w:t>
      </w:r>
      <w:proofErr w:type="gram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o‘zgaruvchilar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proofErr w:type="gram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berilganlar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turlari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Berilganlarning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C#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dasturlash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tilida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t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urlari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’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loni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zgaruvchi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zgarmas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tushunchasi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76439F0" w14:textId="4B0F673B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Turni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bosh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q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turga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keltirish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Berilganlar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turlarining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shajarasi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boshqa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keltirish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oid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a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Oshkor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oshkormas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keltirish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7479F83" w14:textId="61BF17D7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Shart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operatorlari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if-else, ?:, switch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operatorlari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29BF64E" w14:textId="1444FC8F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Takrorlash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operatorlari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for, while, do-while, if-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goto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operatorlari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75679CF" w14:textId="3B8BC188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Massivlar.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Bir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lchamli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lchamli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massivlar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D0DF5DB" w14:textId="4B9DD010" w:rsidR="007C35A2" w:rsidRPr="009A3B4B" w:rsidRDefault="007C35A2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Satrlar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Satrlar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ustida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amallar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Satrlarni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formatlash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Satrlarda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sonlarni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sanalarni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formatlab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chi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arish.</w:t>
      </w:r>
    </w:p>
    <w:p w14:paraId="0E096609" w14:textId="199C2995" w:rsidR="009A3B4B" w:rsidRPr="009A3B4B" w:rsidRDefault="009A3B4B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Metodlar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e’lon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ilish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Parametrli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Metodlardan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iymat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aytarish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Kelishuv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yicha</w:t>
      </w:r>
      <w:proofErr w:type="spellEnd"/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parametrli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5BF88E4" w14:textId="1FF33539" w:rsidR="009A3B4B" w:rsidRPr="009A3B4B" w:rsidRDefault="009A3B4B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Metodning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massivli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parametrlari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proofErr w:type="gram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params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kalit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o‘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zi.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Massiv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turidagi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parametrga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ega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e’lon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ilish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Metodlardan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massiv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turidagi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zgaruvchilarni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aytarish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A3B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params</w:t>
      </w:r>
      <w:proofErr w:type="spellEnd"/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kalit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zidan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foydalanib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parametrli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elon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ilish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ulardan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foydalanish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5122663" w14:textId="14578227" w:rsidR="009A3B4B" w:rsidRPr="009A3B4B" w:rsidRDefault="009A3B4B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Rekursiv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ayta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yuklanuvchi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metodlar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Rekursiv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lash. 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Q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ayta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yuklanuvchi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metodlar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FDE1BE" w14:textId="62CA1FD2" w:rsidR="009A3B4B" w:rsidRPr="009A3B4B" w:rsidRDefault="009A3B4B" w:rsidP="007B57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lang w:val="uz-Cyrl-UZ"/>
        </w:rPr>
      </w:pP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Sinflar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ob’yektlar</w:t>
      </w:r>
      <w:proofErr w:type="spellEnd"/>
      <w:r w:rsidRPr="009A3B4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Ob’yektga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naltirilgan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dasturlash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tamoyillari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Sinf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e’loni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Ob’yekt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yaratish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Kelishuv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9A3B4B">
        <w:rPr>
          <w:rFonts w:ascii="Times New Roman" w:eastAsia="Calibri" w:hAnsi="Times New Roman" w:cs="Times New Roman"/>
          <w:sz w:val="24"/>
          <w:szCs w:val="24"/>
          <w:lang w:val="uz-Cyrl-UZ"/>
        </w:rPr>
        <w:t>o‘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yicha</w:t>
      </w:r>
      <w:proofErr w:type="spellEnd"/>
      <w:proofErr w:type="gram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konstruktor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konstruktorlar</w:t>
      </w:r>
      <w:proofErr w:type="spellEnd"/>
      <w:r w:rsidRPr="009A3B4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8FE89C6" w14:textId="77777777" w:rsidR="002C7C4A" w:rsidRDefault="002C7C4A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en-US"/>
        </w:rPr>
      </w:pPr>
    </w:p>
    <w:p w14:paraId="2607168B" w14:textId="745F59A2"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2023-2024 o‘quv yili uchun tashkil etilgan </w:t>
      </w:r>
    </w:p>
    <w:p w14:paraId="78F8A118" w14:textId="77777777" w:rsidR="00607037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Yakuniy davlat attestatsiya sinovlarida universitetni bitiruvchi bosqich </w:t>
      </w:r>
    </w:p>
    <w:p w14:paraId="7549044F" w14:textId="77777777" w:rsidR="007D2AD6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talabalarining majburiy fanlari yoki bitiruv malakaviy (magistrlik dissertatsiya) </w:t>
      </w:r>
    </w:p>
    <w:p w14:paraId="0D374ECD" w14:textId="77777777" w:rsidR="00141BED" w:rsidRDefault="00F24F58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607037">
        <w:rPr>
          <w:rStyle w:val="1"/>
          <w:rFonts w:eastAsiaTheme="minorHAnsi"/>
          <w:bCs w:val="0"/>
          <w:lang w:val="uz-Cyrl-UZ"/>
        </w:rPr>
        <w:t xml:space="preserve">ishi himoyalarida bilimini baholash </w:t>
      </w:r>
      <w:r w:rsidR="00141BED" w:rsidRPr="00607037">
        <w:rPr>
          <w:rStyle w:val="1"/>
          <w:rFonts w:eastAsiaTheme="minorHAnsi"/>
          <w:bCs w:val="0"/>
          <w:lang w:val="uz-Cyrl-UZ"/>
        </w:rPr>
        <w:t>quyidagi baholash mezonlari orqali aniqlanadi.</w:t>
      </w:r>
    </w:p>
    <w:p w14:paraId="1DD6CAF1" w14:textId="77777777" w:rsidR="007D2AD6" w:rsidRPr="00607037" w:rsidRDefault="007D2AD6" w:rsidP="00F24F58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</w:p>
    <w:p w14:paraId="5434496E" w14:textId="77777777" w:rsidR="007D2AD6" w:rsidRDefault="00CF1B0A" w:rsidP="00F24F58">
      <w:pPr>
        <w:keepNext/>
        <w:keepLines/>
        <w:spacing w:after="19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O‘zbekiston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Respublikasi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Oliy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o‘rta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maxsus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ta’lim</w:t>
      </w:r>
      <w:r w:rsidR="00A961DB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vazirining</w:t>
      </w:r>
      <w:r w:rsidR="00607037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</w:p>
    <w:p w14:paraId="74F1DE8B" w14:textId="77777777" w:rsidR="00C13AB1" w:rsidRPr="00607037" w:rsidRDefault="00A961DB" w:rsidP="00F24F58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2018 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yil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9</w:t>
      </w:r>
      <w:r w:rsidR="00752F18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avgustdagi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19-2018-</w:t>
      </w:r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son</w:t>
      </w:r>
      <w:r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hyperlink r:id="rId9" w:history="1">
        <w:r w:rsidR="00CF1B0A"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>buyrug‘iga</w:t>
        </w:r>
        <w:r w:rsidRPr="00607037">
          <w:rPr>
            <w:rFonts w:ascii="Times New Roman" w:eastAsia="Times New Roman" w:hAnsi="Times New Roman" w:cs="Times New Roman"/>
            <w:b/>
            <w:sz w:val="26"/>
            <w:szCs w:val="26"/>
            <w:lang w:val="uz-Cyrl-UZ"/>
          </w:rPr>
          <w:t xml:space="preserve"> </w:t>
        </w:r>
      </w:hyperlink>
      <w:r w:rsidR="00CF1B0A" w:rsidRPr="00607037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asosan</w:t>
      </w:r>
    </w:p>
    <w:p w14:paraId="7DF375AD" w14:textId="77777777" w:rsidR="007F3685" w:rsidRPr="00607037" w:rsidRDefault="007F3685" w:rsidP="00E640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</w:pP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2-§.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Talabalar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bilimini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baholash</w:t>
      </w:r>
      <w:r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607037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mezonlari</w:t>
      </w:r>
    </w:p>
    <w:p w14:paraId="7FF65F5C" w14:textId="77777777" w:rsidR="007F3685" w:rsidRPr="00A16FF6" w:rsidRDefault="007F3685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15.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Talabalarning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bilimi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quyidagi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mezonlar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14:paraId="29B553D2" w14:textId="77777777"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xulosa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qaror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ijodiy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fikrlay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5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a’lo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14:paraId="2C5D5B75" w14:textId="77777777"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4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yaxshi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; </w:t>
      </w:r>
    </w:p>
    <w:p w14:paraId="148A6BE0" w14:textId="77777777"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3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qoniqarli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;</w:t>
      </w:r>
    </w:p>
    <w:p w14:paraId="1D593815" w14:textId="77777777" w:rsidR="007F3685" w:rsidRPr="00A16FF6" w:rsidRDefault="00CF1B0A" w:rsidP="007D2AD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dasturini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o‘zlashtirmagan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tushunmaydi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emas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2 (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qoniqarsiz</w:t>
      </w:r>
      <w:r w:rsidR="007F3685"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A16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baholanadi</w:t>
      </w:r>
      <w:r w:rsidR="007F3685" w:rsidRPr="00A16FF6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14:paraId="02C950F4" w14:textId="77777777" w:rsidR="00ED6B7E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14:paraId="55DB8935" w14:textId="77777777" w:rsidR="0093779C" w:rsidRDefault="0093779C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14:paraId="622B9C9B" w14:textId="77777777" w:rsidR="0093779C" w:rsidRDefault="0093779C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14:paraId="00335385" w14:textId="77777777" w:rsidR="00ED6B7E" w:rsidRPr="00C15A24" w:rsidRDefault="00ED6B7E" w:rsidP="00ED6B7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lastRenderedPageBreak/>
        <w:t>BAHOLASH</w:t>
      </w:r>
      <w:r w:rsidRPr="00C15A24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 xml:space="preserve"> TARTIBI</w:t>
      </w:r>
    </w:p>
    <w:p w14:paraId="4C17D59B" w14:textId="77777777" w:rsidR="0015236A" w:rsidRPr="00A16FF6" w:rsidRDefault="00782AD3" w:rsidP="007D2A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Yakuniy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Davlat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attestatsiya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sinovida</w:t>
      </w:r>
      <w:r w:rsidR="00DB26B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talablar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uchun</w:t>
      </w:r>
      <w:r w:rsidR="009704D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xar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bir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majburiy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fan</w:t>
      </w:r>
      <w:r w:rsidR="00A5347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lar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donadan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jami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4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savoldan</w:t>
      </w:r>
      <w:r w:rsidR="00AC29BC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iborat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bilet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taqdim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etilib</w:t>
      </w:r>
      <w:r w:rsidR="0015236A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</w:t>
      </w:r>
    </w:p>
    <w:p w14:paraId="496A864D" w14:textId="77777777" w:rsidR="005E7BD8" w:rsidRPr="00A16FF6" w:rsidRDefault="0015236A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1-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="00A336DB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="00446E3A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14:paraId="16AF103E" w14:textId="77777777"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2-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14:paraId="550ECCF3" w14:textId="77777777"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3-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14:paraId="33D9697C" w14:textId="77777777" w:rsidR="005E7BD8" w:rsidRPr="00A16FF6" w:rsidRDefault="005E7BD8" w:rsidP="007D2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4-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A16FF6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14:paraId="36B08068" w14:textId="77777777" w:rsidR="005E7BD8" w:rsidRDefault="00782AD3" w:rsidP="007D2A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Jami</w:t>
      </w:r>
      <w:r w:rsidR="005E7BD8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100 </w:t>
      </w:r>
      <w:r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ball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ikda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bilimi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aniqlanib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Nizomning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1-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jadvaliga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muvofiq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bitiruvchining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h</w:t>
      </w:r>
      <w:r w:rsidR="008C1D70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5A41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quyidagi tartibda </w:t>
      </w:r>
      <w:r w:rsidR="000835B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ramiylashtiriladi</w:t>
      </w:r>
      <w:r w:rsidR="00722DC9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FC5262" w:rsidRPr="00A16FF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14:paraId="2C3ADEC3" w14:textId="77777777"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100 balldan-90 ballgacha-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5 (a’lo);</w:t>
      </w:r>
    </w:p>
    <w:p w14:paraId="6980B588" w14:textId="77777777"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89 balldan-70 ballgacha-4 (yaxshi); </w:t>
      </w:r>
    </w:p>
    <w:p w14:paraId="09C10251" w14:textId="77777777"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69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dan-60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364274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gacha-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3 (qoniqarli);</w:t>
      </w:r>
    </w:p>
    <w:p w14:paraId="4C82A415" w14:textId="77777777" w:rsidR="00D05A41" w:rsidRPr="00364274" w:rsidRDefault="00D05A41" w:rsidP="007D2AD6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</w:pP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59 ball </w:t>
      </w:r>
      <w:r w:rsidR="00ED6B7E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va </w:t>
      </w:r>
      <w:r w:rsidRPr="003642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undan kam-2 (qoniqarsiz).</w:t>
      </w:r>
    </w:p>
    <w:p w14:paraId="4ADD9E7B" w14:textId="77777777" w:rsidR="00CF1B0A" w:rsidRPr="00A16FF6" w:rsidRDefault="00CF1B0A" w:rsidP="00C9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Oliy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ta’lim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muassasalarida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talabalar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bilimini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nazorat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qilish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A16FF6">
        <w:rPr>
          <w:rFonts w:ascii="Times New Roman" w:eastAsia="Times New Roman" w:hAnsi="Times New Roman" w:cs="Times New Roman"/>
          <w:b/>
          <w:lang w:val="en-US"/>
        </w:rPr>
        <w:t>va</w:t>
      </w:r>
      <w:proofErr w:type="spellEnd"/>
      <w:proofErr w:type="gram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baholash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tizimi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b/>
          <w:lang w:val="en-US"/>
        </w:rPr>
        <w:t>to‘g‘risidagi</w:t>
      </w:r>
      <w:proofErr w:type="spellEnd"/>
      <w:r w:rsidRPr="00A16FF6">
        <w:rPr>
          <w:rFonts w:ascii="Times New Roman" w:eastAsia="Times New Roman" w:hAnsi="Times New Roman" w:cs="Times New Roman"/>
          <w:b/>
          <w:lang w:val="en-US"/>
        </w:rPr>
        <w:t xml:space="preserve"> </w:t>
      </w:r>
      <w:hyperlink r:id="rId10" w:history="1">
        <w:proofErr w:type="spellStart"/>
        <w:r w:rsidR="00D22D29" w:rsidRPr="00A16FF6">
          <w:rPr>
            <w:rFonts w:ascii="Times New Roman" w:eastAsia="Times New Roman" w:hAnsi="Times New Roman" w:cs="Times New Roman"/>
            <w:b/>
            <w:lang w:val="en-US"/>
          </w:rPr>
          <w:t>N</w:t>
        </w:r>
        <w:r w:rsidRPr="00A16FF6">
          <w:rPr>
            <w:rFonts w:ascii="Times New Roman" w:eastAsia="Times New Roman" w:hAnsi="Times New Roman" w:cs="Times New Roman"/>
            <w:b/>
            <w:lang w:val="en-US"/>
          </w:rPr>
          <w:t>izomga</w:t>
        </w:r>
        <w:proofErr w:type="spellEnd"/>
        <w:r w:rsidRPr="00A16FF6">
          <w:rPr>
            <w:rFonts w:ascii="Times New Roman" w:eastAsia="Times New Roman" w:hAnsi="Times New Roman" w:cs="Times New Roman"/>
            <w:b/>
            <w:lang w:val="en-US"/>
          </w:rPr>
          <w:t xml:space="preserve"> </w:t>
        </w:r>
      </w:hyperlink>
      <w:r w:rsidRPr="00A16FF6">
        <w:rPr>
          <w:rFonts w:ascii="Times New Roman" w:eastAsia="Times New Roman" w:hAnsi="Times New Roman" w:cs="Times New Roman"/>
          <w:b/>
          <w:lang w:val="en-US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88"/>
        <w:gridCol w:w="198"/>
        <w:gridCol w:w="1683"/>
        <w:gridCol w:w="1188"/>
        <w:gridCol w:w="198"/>
        <w:gridCol w:w="1881"/>
        <w:gridCol w:w="1782"/>
      </w:tblGrid>
      <w:tr w:rsidR="00CF1B0A" w:rsidRPr="00A16FF6" w14:paraId="1EEAA6E9" w14:textId="77777777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5C141" w14:textId="77777777" w:rsidR="00CF1B0A" w:rsidRPr="00A16FF6" w:rsidRDefault="00CF1B0A" w:rsidP="00CF1B0A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1-jadval</w:t>
            </w:r>
          </w:p>
          <w:p w14:paraId="64A3BC05" w14:textId="77777777"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Baholashni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baholik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shkaladan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ballik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shkalaga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o‘tkazish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870EABF" w14:textId="77777777" w:rsidR="00CF1B0A" w:rsidRPr="00A16FF6" w:rsidRDefault="00CF1B0A" w:rsidP="00CF1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JADVALI</w:t>
            </w:r>
          </w:p>
        </w:tc>
      </w:tr>
      <w:tr w:rsidR="00CF1B0A" w:rsidRPr="00A16FF6" w14:paraId="4373A7AA" w14:textId="77777777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2067F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00569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C6DBA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A57A7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18EC4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EBAAA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5BCDD9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F4B940" w14:textId="77777777" w:rsidR="00CF1B0A" w:rsidRPr="00A16FF6" w:rsidRDefault="00CF1B0A" w:rsidP="00CF1B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</w:tr>
      <w:tr w:rsidR="00CF1B0A" w:rsidRPr="00A16FF6" w14:paraId="0C7BBBD7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3EF50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09FA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9064F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3D33A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6B1955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7B3BC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7715A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877AB7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B0A" w:rsidRPr="00A16FF6" w14:paraId="03E62023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E1D63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49F4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02F36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DFD3C1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B623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490CF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4161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02F5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F1B0A" w:rsidRPr="00A16FF6" w14:paraId="6548CDDA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BA347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395FC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DD16A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7CCD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DB0FC8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928CE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F1358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5ECC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F1B0A" w:rsidRPr="00A16FF6" w14:paraId="3D510950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0E1C4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0BCB1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3C2C5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C3CBC5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D13F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4BF6D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0B5BB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88772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F1B0A" w:rsidRPr="00A16FF6" w14:paraId="48A9FA2D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F274A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F32AE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2DFA0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09DDE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3E761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027B6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A06927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ED68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1B0A" w:rsidRPr="00A16FF6" w14:paraId="77AC4A9E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EF5C1A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AD1D6C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E991E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54E86A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5268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36108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E49E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5B5C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F1B0A" w:rsidRPr="00A16FF6" w14:paraId="25B13570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B784B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C0B85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2C462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4BFF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6255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2C7E1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7ADDB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80980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F1B0A" w:rsidRPr="00A16FF6" w14:paraId="630244B4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5BDD89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E8E0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CC59E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6150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1136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1D48C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3C3F2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0E08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1B0A" w:rsidRPr="00A16FF6" w14:paraId="6BDB1857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1286E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F34A0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2A1A2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9FB6F2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3A156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36F01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62C63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1C68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1B0A" w:rsidRPr="00A16FF6" w14:paraId="668925C3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41AAE1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55B8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4D8BA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B487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68B30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A2382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122F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485245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F1B0A" w:rsidRPr="00A16FF6" w14:paraId="696C6C13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A9E0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0E4E5D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10001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CA055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CF3A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BA429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57A9B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2D719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F1B0A" w:rsidRPr="00A16FF6" w14:paraId="28668FCC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AFF2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9B4460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ADC2F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DD196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E518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A0F9E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5F1F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19610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F1B0A" w:rsidRPr="00A16FF6" w14:paraId="46140E16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7507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79AEA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EABC6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082B7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37604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35D35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B8781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A441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B0A" w:rsidRPr="00A16FF6" w14:paraId="086CFCE4" w14:textId="77777777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D3E02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0884E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9C6F0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41E4A5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ED405F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B395B" w14:textId="77777777" w:rsidR="00CF1B0A" w:rsidRPr="00A16FF6" w:rsidRDefault="00CF1B0A" w:rsidP="00CF1B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41E6B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kam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FB7D9" w14:textId="77777777" w:rsidR="00CF1B0A" w:rsidRPr="00A16FF6" w:rsidRDefault="00CF1B0A" w:rsidP="00C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kam</w:t>
            </w:r>
            <w:proofErr w:type="spellEnd"/>
          </w:p>
        </w:tc>
      </w:tr>
    </w:tbl>
    <w:p w14:paraId="582E7072" w14:textId="77777777" w:rsidR="00CF1B0A" w:rsidRPr="00A16FF6" w:rsidRDefault="00CF1B0A" w:rsidP="00E6403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14:paraId="089CB968" w14:textId="77777777" w:rsidR="00C676AF" w:rsidRPr="00A16FF6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14:paraId="7F818526" w14:textId="77777777" w:rsidR="00C676AF" w:rsidRPr="00A16FF6" w:rsidRDefault="00C676AF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14:paraId="4F0FDDE7" w14:textId="77777777" w:rsidR="00B1677E" w:rsidRDefault="00B1677E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14:paraId="26DDEFC1" w14:textId="06FA6561" w:rsidR="00CF1B0A" w:rsidRPr="00A16FF6" w:rsidRDefault="004B7E96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 w:rsidRPr="00A1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ADABIYOTLAR RO‘YXATI</w:t>
      </w:r>
    </w:p>
    <w:p w14:paraId="2B4376C9" w14:textId="2B7B177A" w:rsidR="00C676AF" w:rsidRPr="002F4B01" w:rsidRDefault="002F4B01" w:rsidP="00520C7D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Matematik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analiz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A9497E1" w14:textId="7C4D1283" w:rsidR="00353A97" w:rsidRPr="00353A97" w:rsidRDefault="00353A97" w:rsidP="00A72F69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53A97">
        <w:rPr>
          <w:rFonts w:ascii="Times New Roman" w:hAnsi="Times New Roman" w:cs="Times New Roman"/>
          <w:sz w:val="28"/>
          <w:szCs w:val="28"/>
          <w:lang w:val="it-IT"/>
        </w:rPr>
        <w:t>Tao T. Analysis 1,2. Hindustan Book Agensy. Indiya.2014.</w:t>
      </w:r>
    </w:p>
    <w:p w14:paraId="11936A08" w14:textId="33CC1FF4" w:rsidR="00353A97" w:rsidRPr="00353A97" w:rsidRDefault="00353A97" w:rsidP="00A72F69">
      <w:pPr>
        <w:pStyle w:val="a3"/>
        <w:numPr>
          <w:ilvl w:val="0"/>
          <w:numId w:val="6"/>
        </w:numPr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53A97">
        <w:rPr>
          <w:rFonts w:ascii="Times New Roman" w:hAnsi="Times New Roman" w:cs="Times New Roman"/>
          <w:sz w:val="28"/>
          <w:szCs w:val="28"/>
          <w:lang w:val="it-IT"/>
        </w:rPr>
        <w:t>Aksoy A.G., Khamsi M. A. A problem book in real analysis Springer, 2010</w:t>
      </w:r>
    </w:p>
    <w:p w14:paraId="5F577FD5" w14:textId="38F2B0ED" w:rsidR="00353A97" w:rsidRPr="00353A97" w:rsidRDefault="00353A97" w:rsidP="00A72F69">
      <w:pPr>
        <w:pStyle w:val="a3"/>
        <w:numPr>
          <w:ilvl w:val="0"/>
          <w:numId w:val="6"/>
        </w:numPr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53A97">
        <w:rPr>
          <w:rFonts w:ascii="Times New Roman" w:hAnsi="Times New Roman" w:cs="Times New Roman"/>
          <w:sz w:val="28"/>
          <w:szCs w:val="28"/>
          <w:lang w:val="uz-Cyrl-UZ"/>
        </w:rPr>
        <w:t>Худойберганов Г.,</w:t>
      </w:r>
      <w:r w:rsidRPr="00353A97">
        <w:rPr>
          <w:rFonts w:ascii="Times New Roman" w:hAnsi="Times New Roman" w:cs="Times New Roman"/>
          <w:sz w:val="28"/>
          <w:szCs w:val="28"/>
        </w:rPr>
        <w:t xml:space="preserve">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Ворисов А.,</w:t>
      </w:r>
      <w:r w:rsidRPr="00353A97">
        <w:rPr>
          <w:rFonts w:ascii="Times New Roman" w:hAnsi="Times New Roman" w:cs="Times New Roman"/>
          <w:sz w:val="28"/>
          <w:szCs w:val="28"/>
        </w:rPr>
        <w:t xml:space="preserve">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Мансуров Х.,</w:t>
      </w:r>
      <w:r w:rsidRPr="00353A97">
        <w:rPr>
          <w:rFonts w:ascii="Times New Roman" w:hAnsi="Times New Roman" w:cs="Times New Roman"/>
          <w:sz w:val="28"/>
          <w:szCs w:val="28"/>
        </w:rPr>
        <w:t xml:space="preserve">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Шоимкулов Б.,</w:t>
      </w:r>
      <w:r w:rsidRPr="00353A97">
        <w:rPr>
          <w:rFonts w:ascii="Times New Roman" w:hAnsi="Times New Roman" w:cs="Times New Roman"/>
          <w:sz w:val="28"/>
          <w:szCs w:val="28"/>
        </w:rPr>
        <w:t xml:space="preserve">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Математика</w:t>
      </w:r>
      <w:r w:rsidRPr="00353A97">
        <w:rPr>
          <w:rFonts w:ascii="Times New Roman" w:hAnsi="Times New Roman" w:cs="Times New Roman"/>
          <w:sz w:val="28"/>
          <w:szCs w:val="28"/>
        </w:rPr>
        <w:t xml:space="preserve">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 xml:space="preserve">нализдан ма’рузалар. 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 xml:space="preserve">II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қисм, Тошкент 2010 йил.</w:t>
      </w:r>
    </w:p>
    <w:p w14:paraId="3AD000CC" w14:textId="517A5368" w:rsidR="00353A97" w:rsidRPr="00353A97" w:rsidRDefault="00353A97" w:rsidP="00A72F69">
      <w:pPr>
        <w:pStyle w:val="a3"/>
        <w:numPr>
          <w:ilvl w:val="0"/>
          <w:numId w:val="6"/>
        </w:numPr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53A97">
        <w:rPr>
          <w:rFonts w:ascii="Times New Roman" w:hAnsi="Times New Roman" w:cs="Times New Roman"/>
          <w:sz w:val="28"/>
          <w:szCs w:val="28"/>
          <w:lang w:val="uz-Cyrl-UZ"/>
        </w:rPr>
        <w:t>АзларовТ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МансуровХ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Математик анализ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 xml:space="preserve">, 1,2 </w:t>
      </w:r>
      <w:r w:rsidRPr="00353A97">
        <w:rPr>
          <w:rFonts w:ascii="Times New Roman" w:hAnsi="Times New Roman" w:cs="Times New Roman"/>
          <w:iCs/>
          <w:sz w:val="28"/>
          <w:szCs w:val="28"/>
          <w:lang w:val="uz-Cyrl-UZ"/>
        </w:rPr>
        <w:t>қ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. «</w:t>
      </w:r>
      <w:r w:rsidRPr="00353A97">
        <w:rPr>
          <w:rFonts w:ascii="Times New Roman" w:hAnsi="Times New Roman" w:cs="Times New Roman"/>
          <w:sz w:val="28"/>
          <w:szCs w:val="28"/>
          <w:lang w:val="uz-Cyrl-UZ"/>
        </w:rPr>
        <w:t>Ўқитувчи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» 1994, 1995.</w:t>
      </w:r>
    </w:p>
    <w:p w14:paraId="58BB5398" w14:textId="130DB081" w:rsidR="00353A97" w:rsidRDefault="00353A97" w:rsidP="00A72F69">
      <w:pPr>
        <w:pStyle w:val="a3"/>
        <w:numPr>
          <w:ilvl w:val="0"/>
          <w:numId w:val="6"/>
        </w:numPr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97">
        <w:rPr>
          <w:rFonts w:ascii="Times New Roman" w:hAnsi="Times New Roman" w:cs="Times New Roman"/>
          <w:sz w:val="28"/>
          <w:szCs w:val="28"/>
        </w:rPr>
        <w:t>В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53A97">
        <w:rPr>
          <w:rFonts w:ascii="Times New Roman" w:hAnsi="Times New Roman" w:cs="Times New Roman"/>
          <w:sz w:val="28"/>
          <w:szCs w:val="28"/>
        </w:rPr>
        <w:t>П</w:t>
      </w:r>
      <w:r w:rsidRPr="00353A9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53A97">
        <w:rPr>
          <w:rFonts w:ascii="Times New Roman" w:hAnsi="Times New Roman" w:cs="Times New Roman"/>
          <w:sz w:val="28"/>
          <w:szCs w:val="28"/>
        </w:rPr>
        <w:t xml:space="preserve">Демидович. Сборник задач по математическому анализу. </w:t>
      </w:r>
      <w:proofErr w:type="spellStart"/>
      <w:proofErr w:type="gramStart"/>
      <w:r w:rsidRPr="00353A97">
        <w:rPr>
          <w:rFonts w:ascii="Times New Roman" w:hAnsi="Times New Roman" w:cs="Times New Roman"/>
          <w:sz w:val="28"/>
          <w:szCs w:val="28"/>
        </w:rPr>
        <w:t>М.»Наука</w:t>
      </w:r>
      <w:proofErr w:type="spellEnd"/>
      <w:proofErr w:type="gramEnd"/>
      <w:r w:rsidRPr="00353A97">
        <w:rPr>
          <w:rFonts w:ascii="Times New Roman" w:hAnsi="Times New Roman" w:cs="Times New Roman"/>
          <w:sz w:val="28"/>
          <w:szCs w:val="28"/>
        </w:rPr>
        <w:t>» 1990.</w:t>
      </w:r>
    </w:p>
    <w:p w14:paraId="40E34182" w14:textId="4010B937" w:rsidR="002F4B01" w:rsidRDefault="002F4B01" w:rsidP="002F4B01">
      <w:pPr>
        <w:tabs>
          <w:tab w:val="num" w:pos="10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9E5AD4" w14:textId="50E72259" w:rsidR="002F4B01" w:rsidRPr="002F4B01" w:rsidRDefault="002F4B01" w:rsidP="002F4B01">
      <w:pPr>
        <w:tabs>
          <w:tab w:val="num" w:pos="10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4B01"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Differentsial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tenglamalar</w:t>
      </w:r>
      <w:proofErr w:type="spellEnd"/>
    </w:p>
    <w:p w14:paraId="6954E2B4" w14:textId="77777777" w:rsidR="002F4B01" w:rsidRPr="00C402D1" w:rsidRDefault="002F4B01" w:rsidP="002F4B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582E4FB" w14:textId="7F95CA74" w:rsidR="00353A97" w:rsidRPr="00C402D1" w:rsidRDefault="00C402D1" w:rsidP="00C402D1">
      <w:pPr>
        <w:tabs>
          <w:tab w:val="num" w:pos="100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02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Садуллаев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А, Мансуров Х.Т.,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Худойберганов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Ворисов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Гуломов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</w:t>
      </w:r>
      <w:r w:rsidRPr="00C402D1">
        <w:rPr>
          <w:rFonts w:ascii="Times New Roman" w:hAnsi="Times New Roman" w:cs="Times New Roman"/>
          <w:sz w:val="28"/>
          <w:szCs w:val="28"/>
        </w:rPr>
        <w:t xml:space="preserve">  </w:t>
      </w:r>
      <w:r w:rsidR="00353A97" w:rsidRPr="00C402D1">
        <w:rPr>
          <w:rFonts w:ascii="Times New Roman" w:hAnsi="Times New Roman" w:cs="Times New Roman"/>
          <w:sz w:val="28"/>
          <w:szCs w:val="28"/>
        </w:rPr>
        <w:t xml:space="preserve">Р. Математик анализ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курсидан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мисол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масалалар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 т</w:t>
      </w:r>
      <w:r w:rsidR="00353A97" w:rsidRPr="00C402D1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плами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 xml:space="preserve">. 1,2 </w:t>
      </w:r>
      <w:r w:rsidR="00353A97" w:rsidRPr="00C402D1">
        <w:rPr>
          <w:rFonts w:ascii="Times New Roman" w:hAnsi="Times New Roman" w:cs="Times New Roman"/>
          <w:iCs/>
          <w:sz w:val="28"/>
          <w:szCs w:val="28"/>
          <w:lang w:val="uz-Cyrl-UZ"/>
        </w:rPr>
        <w:t>q</w:t>
      </w:r>
      <w:r w:rsidR="00353A97" w:rsidRPr="00C402D1">
        <w:rPr>
          <w:rFonts w:ascii="Times New Roman" w:hAnsi="Times New Roman" w:cs="Times New Roman"/>
          <w:sz w:val="28"/>
          <w:szCs w:val="28"/>
        </w:rPr>
        <w:t>.Т. «</w:t>
      </w:r>
      <w:r w:rsidR="00353A97" w:rsidRPr="00C402D1">
        <w:rPr>
          <w:rFonts w:ascii="Times New Roman" w:hAnsi="Times New Roman" w:cs="Times New Roman"/>
          <w:sz w:val="28"/>
          <w:szCs w:val="28"/>
          <w:lang w:val="uz-Cyrl-UZ"/>
        </w:rPr>
        <w:t>Ўқ</w:t>
      </w:r>
      <w:proofErr w:type="spellStart"/>
      <w:r w:rsidR="00353A97" w:rsidRPr="00C402D1">
        <w:rPr>
          <w:rFonts w:ascii="Times New Roman" w:hAnsi="Times New Roman" w:cs="Times New Roman"/>
          <w:sz w:val="28"/>
          <w:szCs w:val="28"/>
        </w:rPr>
        <w:t>итувчи</w:t>
      </w:r>
      <w:proofErr w:type="spellEnd"/>
      <w:r w:rsidR="00353A97" w:rsidRPr="00C402D1">
        <w:rPr>
          <w:rFonts w:ascii="Times New Roman" w:hAnsi="Times New Roman" w:cs="Times New Roman"/>
          <w:sz w:val="28"/>
          <w:szCs w:val="28"/>
        </w:rPr>
        <w:t>» 1993, 1995.</w:t>
      </w:r>
    </w:p>
    <w:p w14:paraId="29974734" w14:textId="42BC402D" w:rsidR="00353A97" w:rsidRPr="00C402D1" w:rsidRDefault="00C402D1" w:rsidP="00C402D1">
      <w:pPr>
        <w:tabs>
          <w:tab w:val="num" w:pos="100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402D1">
        <w:rPr>
          <w:rFonts w:ascii="Times New Roman" w:hAnsi="Times New Roman" w:cs="Times New Roman"/>
          <w:sz w:val="28"/>
          <w:szCs w:val="28"/>
        </w:rPr>
        <w:t xml:space="preserve">2. </w:t>
      </w:r>
      <w:r w:rsidR="00353A97" w:rsidRPr="00C402D1">
        <w:rPr>
          <w:rFonts w:ascii="Times New Roman" w:hAnsi="Times New Roman" w:cs="Times New Roman"/>
          <w:sz w:val="28"/>
          <w:szCs w:val="28"/>
          <w:lang w:val="uz-Cyrl-UZ"/>
        </w:rPr>
        <w:t xml:space="preserve">Шоимқулов </w:t>
      </w:r>
      <w:proofErr w:type="gramStart"/>
      <w:r w:rsidR="00353A97" w:rsidRPr="00C402D1">
        <w:rPr>
          <w:rFonts w:ascii="Times New Roman" w:hAnsi="Times New Roman" w:cs="Times New Roman"/>
          <w:sz w:val="28"/>
          <w:szCs w:val="28"/>
          <w:lang w:val="uz-Cyrl-UZ"/>
        </w:rPr>
        <w:t>Б.А.,Туйчиев</w:t>
      </w:r>
      <w:proofErr w:type="gramEnd"/>
      <w:r w:rsidR="00353A97" w:rsidRPr="00C402D1">
        <w:rPr>
          <w:rFonts w:ascii="Times New Roman" w:hAnsi="Times New Roman" w:cs="Times New Roman"/>
          <w:sz w:val="28"/>
          <w:szCs w:val="28"/>
          <w:lang w:val="uz-Cyrl-UZ"/>
        </w:rPr>
        <w:t xml:space="preserve"> Т.Т., Джумабоев Д.Х. «Математик анализдан мустақил ишлари», 2008й.</w:t>
      </w:r>
    </w:p>
    <w:p w14:paraId="4F74CA29" w14:textId="10AF5CF9" w:rsidR="00353A97" w:rsidRPr="00C402D1" w:rsidRDefault="00353A97" w:rsidP="00C40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402D1">
        <w:rPr>
          <w:rFonts w:ascii="Times New Roman" w:hAnsi="Times New Roman" w:cs="Times New Roman"/>
          <w:sz w:val="28"/>
          <w:szCs w:val="28"/>
          <w:lang w:val="uz-Cyrl-UZ"/>
        </w:rPr>
        <w:t>Фихтенголц Г.М . Курс дифференциалного и интегралного 1,2,3 т.М. «ФИЗМАТЛИТ» 2001.</w:t>
      </w:r>
    </w:p>
    <w:p w14:paraId="15BD10C8" w14:textId="56B27008" w:rsidR="00353A97" w:rsidRPr="00353A97" w:rsidRDefault="00353A97" w:rsidP="00C40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Morris </w:t>
      </w:r>
      <w:proofErr w:type="spellStart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>Tenebout</w:t>
      </w:r>
      <w:proofErr w:type="spellEnd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Harry pollard. Ordinary Differential Equations. </w:t>
      </w:r>
      <w:proofErr w:type="spellStart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>Birkhhauzer</w:t>
      </w:r>
      <w:proofErr w:type="spellEnd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>. Germany, 2010.</w:t>
      </w:r>
    </w:p>
    <w:p w14:paraId="11397D56" w14:textId="1680D15A" w:rsidR="00353A97" w:rsidRPr="00353A97" w:rsidRDefault="00353A97" w:rsidP="00C40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Robinson J.C. An Introduction to Ordinary Differential </w:t>
      </w:r>
      <w:proofErr w:type="spellStart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>Equtions</w:t>
      </w:r>
      <w:proofErr w:type="spellEnd"/>
      <w:r w:rsidRPr="00353A97">
        <w:rPr>
          <w:rFonts w:ascii="Times New Roman" w:hAnsi="Times New Roman" w:cs="Times New Roman"/>
          <w:bCs/>
          <w:sz w:val="28"/>
          <w:szCs w:val="28"/>
          <w:lang w:val="en-US"/>
        </w:rPr>
        <w:t>, Cambridge University Press 2013.</w:t>
      </w:r>
    </w:p>
    <w:p w14:paraId="6589F3F4" w14:textId="0F6681C6" w:rsidR="00353A97" w:rsidRPr="00353A97" w:rsidRDefault="00A72F69" w:rsidP="00C40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B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Степанов В.В. Курс </w:t>
      </w:r>
      <w:proofErr w:type="spellStart"/>
      <w:r w:rsidR="00353A97" w:rsidRPr="00353A97">
        <w:rPr>
          <w:rFonts w:ascii="Times New Roman" w:hAnsi="Times New Roman" w:cs="Times New Roman"/>
          <w:bCs/>
          <w:sz w:val="28"/>
          <w:szCs w:val="28"/>
        </w:rPr>
        <w:t>дифференциалнo‘х</w:t>
      </w:r>
      <w:proofErr w:type="spellEnd"/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 уравнений. М., </w:t>
      </w:r>
      <w:proofErr w:type="spellStart"/>
      <w:r w:rsidR="00353A97" w:rsidRPr="00353A97">
        <w:rPr>
          <w:rFonts w:ascii="Times New Roman" w:hAnsi="Times New Roman" w:cs="Times New Roman"/>
          <w:bCs/>
          <w:sz w:val="28"/>
          <w:szCs w:val="28"/>
        </w:rPr>
        <w:t>КомКнигаG</w:t>
      </w:r>
      <w:proofErr w:type="spellEnd"/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‘ </w:t>
      </w:r>
      <w:r w:rsidR="00353A97" w:rsidRPr="00353A97">
        <w:rPr>
          <w:rFonts w:ascii="Times New Roman" w:hAnsi="Times New Roman" w:cs="Times New Roman"/>
          <w:bCs/>
          <w:sz w:val="28"/>
          <w:szCs w:val="28"/>
          <w:lang w:val="en-US"/>
        </w:rPr>
        <w:t>URSS</w:t>
      </w:r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. 2006. – 472 </w:t>
      </w:r>
      <w:r w:rsidR="00353A97" w:rsidRPr="00353A9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53A97" w:rsidRPr="00353A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60BBD1" w14:textId="49869A1B" w:rsidR="00353A97" w:rsidRPr="00353A97" w:rsidRDefault="00A72F69" w:rsidP="00C40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F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A97" w:rsidRPr="00353A97">
        <w:rPr>
          <w:rFonts w:ascii="Times New Roman" w:hAnsi="Times New Roman" w:cs="Times New Roman"/>
          <w:bCs/>
          <w:sz w:val="28"/>
          <w:szCs w:val="28"/>
        </w:rPr>
        <w:t>Элсголц</w:t>
      </w:r>
      <w:proofErr w:type="spellEnd"/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 Л.Е. </w:t>
      </w:r>
      <w:proofErr w:type="spellStart"/>
      <w:r w:rsidR="00353A97" w:rsidRPr="00353A97">
        <w:rPr>
          <w:rFonts w:ascii="Times New Roman" w:hAnsi="Times New Roman" w:cs="Times New Roman"/>
          <w:bCs/>
          <w:sz w:val="28"/>
          <w:szCs w:val="28"/>
        </w:rPr>
        <w:t>Дифференциалнo‘е</w:t>
      </w:r>
      <w:proofErr w:type="spellEnd"/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 уравнения и вариационное исчисление. М., Ком </w:t>
      </w:r>
      <w:proofErr w:type="spellStart"/>
      <w:r w:rsidR="00353A97" w:rsidRPr="00353A97">
        <w:rPr>
          <w:rFonts w:ascii="Times New Roman" w:hAnsi="Times New Roman" w:cs="Times New Roman"/>
          <w:bCs/>
          <w:sz w:val="28"/>
          <w:szCs w:val="28"/>
        </w:rPr>
        <w:t>КнигаG</w:t>
      </w:r>
      <w:proofErr w:type="spellEnd"/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‘ </w:t>
      </w:r>
      <w:r w:rsidR="00353A97" w:rsidRPr="00353A97">
        <w:rPr>
          <w:rFonts w:ascii="Times New Roman" w:hAnsi="Times New Roman" w:cs="Times New Roman"/>
          <w:bCs/>
          <w:sz w:val="28"/>
          <w:szCs w:val="28"/>
          <w:lang w:val="en-US"/>
        </w:rPr>
        <w:t>URSS</w:t>
      </w:r>
      <w:r w:rsidR="00353A97" w:rsidRPr="00353A97">
        <w:rPr>
          <w:rFonts w:ascii="Times New Roman" w:hAnsi="Times New Roman" w:cs="Times New Roman"/>
          <w:bCs/>
          <w:sz w:val="28"/>
          <w:szCs w:val="28"/>
        </w:rPr>
        <w:t xml:space="preserve">. 2006. – 312 </w:t>
      </w:r>
      <w:r w:rsidR="00353A97" w:rsidRPr="00353A9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53A97" w:rsidRPr="00353A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123B82" w14:textId="3E6AB007" w:rsidR="00353A97" w:rsidRDefault="00353A97" w:rsidP="00C402D1">
      <w:pPr>
        <w:pStyle w:val="a6"/>
        <w:numPr>
          <w:ilvl w:val="0"/>
          <w:numId w:val="9"/>
        </w:numPr>
        <w:rPr>
          <w:sz w:val="28"/>
        </w:rPr>
      </w:pPr>
      <w:r w:rsidRPr="007F23B2">
        <w:rPr>
          <w:sz w:val="28"/>
        </w:rPr>
        <w:t>Филиппов А.Ф. Сборник задач по диффер</w:t>
      </w:r>
      <w:r w:rsidRPr="007F23B2">
        <w:rPr>
          <w:sz w:val="28"/>
          <w:lang w:val="uz-Cyrl-UZ"/>
        </w:rPr>
        <w:t>ен</w:t>
      </w:r>
      <w:r w:rsidRPr="007F23B2">
        <w:rPr>
          <w:sz w:val="28"/>
        </w:rPr>
        <w:t>циалн</w:t>
      </w:r>
      <w:r>
        <w:rPr>
          <w:sz w:val="28"/>
        </w:rPr>
        <w:t>o‘</w:t>
      </w:r>
      <w:r w:rsidRPr="007F23B2">
        <w:rPr>
          <w:sz w:val="28"/>
        </w:rPr>
        <w:t>м уравнения</w:t>
      </w:r>
      <w:r w:rsidRPr="007F23B2">
        <w:rPr>
          <w:sz w:val="28"/>
          <w:lang w:val="uz-Cyrl-UZ"/>
        </w:rPr>
        <w:t>м</w:t>
      </w:r>
      <w:r w:rsidRPr="007F23B2">
        <w:rPr>
          <w:sz w:val="28"/>
        </w:rPr>
        <w:t xml:space="preserve">. Ижевск: Изд-во РХД. 2000. -175с. </w:t>
      </w:r>
    </w:p>
    <w:p w14:paraId="1DEFDBB4" w14:textId="57B80FE6" w:rsidR="002F4B01" w:rsidRDefault="002F4B01" w:rsidP="002F4B01">
      <w:pPr>
        <w:pStyle w:val="a6"/>
        <w:ind w:left="1211"/>
        <w:rPr>
          <w:sz w:val="28"/>
        </w:rPr>
      </w:pPr>
    </w:p>
    <w:p w14:paraId="617A298C" w14:textId="77777777" w:rsidR="002F4B01" w:rsidRPr="009A161F" w:rsidRDefault="002F4B01" w:rsidP="002F4B01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sz w:val="28"/>
          <w:lang w:val="en-US"/>
        </w:rPr>
        <w:t xml:space="preserve">                                </w:t>
      </w:r>
      <w:r w:rsidRPr="002F4B01">
        <w:rPr>
          <w:b/>
          <w:bCs/>
          <w:sz w:val="28"/>
          <w:lang w:val="en-US"/>
        </w:rPr>
        <w:t xml:space="preserve"> </w:t>
      </w:r>
      <w:r w:rsidRPr="00A16FF6">
        <w:rPr>
          <w:rFonts w:ascii="Times New Roman" w:hAnsi="Times New Roman" w:cs="Times New Roman"/>
          <w:b/>
          <w:sz w:val="24"/>
          <w:lang w:val="uz-Cyrl-UZ"/>
        </w:rPr>
        <w:t>3.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>Suniy</w:t>
      </w:r>
      <w:proofErr w:type="spellEnd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intellect </w:t>
      </w:r>
      <w:proofErr w:type="spellStart"/>
      <w:proofErr w:type="gramStart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>neyro‘n</w:t>
      </w:r>
      <w:proofErr w:type="spellEnd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>to‘rli</w:t>
      </w:r>
      <w:proofErr w:type="spellEnd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7AC9">
        <w:rPr>
          <w:rFonts w:ascii="Times New Roman" w:hAnsi="Times New Roman" w:cs="Times New Roman"/>
          <w:b/>
          <w:sz w:val="28"/>
          <w:szCs w:val="28"/>
          <w:lang w:val="en-US"/>
        </w:rPr>
        <w:t>texnologiyalar</w:t>
      </w:r>
      <w:proofErr w:type="spellEnd"/>
      <w:r w:rsidRPr="009A161F">
        <w:rPr>
          <w:rFonts w:ascii="Times New Roman" w:hAnsi="Times New Roman" w:cs="Times New Roman"/>
          <w:b/>
          <w:sz w:val="24"/>
          <w:lang w:val="en-US"/>
        </w:rPr>
        <w:t>.</w:t>
      </w:r>
    </w:p>
    <w:p w14:paraId="4B46CC69" w14:textId="2698D9C5" w:rsidR="002F4B01" w:rsidRPr="002F4B01" w:rsidRDefault="002F4B01" w:rsidP="002F4B01">
      <w:pPr>
        <w:pStyle w:val="a6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14:paraId="2BAFE134" w14:textId="4C12AFBA" w:rsidR="009A161F" w:rsidRPr="00C402D1" w:rsidRDefault="009A161F" w:rsidP="00C402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D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Joshi, P. (2017). Artificial intelligence with python. Packt Publishing Ltd.</w:t>
      </w:r>
    </w:p>
    <w:p w14:paraId="0799B015" w14:textId="77777777" w:rsidR="009A161F" w:rsidRPr="00CE2834" w:rsidRDefault="009A161F" w:rsidP="00C402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CE283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Fluent Python, 2nd Edition by Luciano Ramalho.</w:t>
      </w:r>
    </w:p>
    <w:p w14:paraId="09F4335A" w14:textId="77777777" w:rsidR="009A161F" w:rsidRPr="00CE2834" w:rsidRDefault="009A161F" w:rsidP="00C402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CE2834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Programming Languages: Principles and Paradigms (Undergraduate Topics in Computer Science) 2010th Edition.</w:t>
      </w:r>
    </w:p>
    <w:p w14:paraId="4F0EB9A3" w14:textId="1D22BD65" w:rsidR="00520C7D" w:rsidRPr="00B1677E" w:rsidRDefault="009A161F" w:rsidP="00C402D1">
      <w:pPr>
        <w:pStyle w:val="a3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E2834">
        <w:rPr>
          <w:rFonts w:ascii="Times New Roman" w:hAnsi="Times New Roman" w:cs="Times New Roman"/>
          <w:sz w:val="28"/>
          <w:szCs w:val="28"/>
          <w:lang w:val="en-US"/>
        </w:rPr>
        <w:lastRenderedPageBreak/>
        <w:t>Python Crash Course, 2nd Edition: A Hands-On, Project-Based Introduction to Programming 2nd Edition.</w:t>
      </w:r>
    </w:p>
    <w:p w14:paraId="0B3F9C64" w14:textId="77777777" w:rsidR="00B1677E" w:rsidRDefault="00B1677E" w:rsidP="00B1677E">
      <w:pPr>
        <w:pStyle w:val="a3"/>
        <w:spacing w:line="360" w:lineRule="auto"/>
        <w:ind w:left="1211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E433691" w14:textId="6D46E641" w:rsidR="00B1677E" w:rsidRPr="00B1677E" w:rsidRDefault="00B1677E" w:rsidP="00B1677E">
      <w:pPr>
        <w:pStyle w:val="a3"/>
        <w:spacing w:line="360" w:lineRule="auto"/>
        <w:ind w:left="121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B1677E">
        <w:rPr>
          <w:rFonts w:ascii="Times New Roman" w:hAnsi="Times New Roman" w:cs="Times New Roman"/>
          <w:b/>
          <w:sz w:val="24"/>
          <w:szCs w:val="24"/>
          <w:lang w:val="uz-Cyrl-UZ"/>
        </w:rPr>
        <w:t>4.</w:t>
      </w:r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>Algoritmik</w:t>
      </w:r>
      <w:proofErr w:type="spellEnd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>tillar</w:t>
      </w:r>
      <w:proofErr w:type="spellEnd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677E">
        <w:rPr>
          <w:rFonts w:ascii="Times New Roman" w:hAnsi="Times New Roman" w:cs="Times New Roman"/>
          <w:b/>
          <w:sz w:val="24"/>
          <w:szCs w:val="24"/>
          <w:lang w:val="en-US"/>
        </w:rPr>
        <w:t>dasturlash</w:t>
      </w:r>
      <w:proofErr w:type="spellEnd"/>
    </w:p>
    <w:p w14:paraId="58C87F3E" w14:textId="77777777" w:rsidR="00B1677E" w:rsidRPr="00CE2834" w:rsidRDefault="00B1677E" w:rsidP="00B1677E">
      <w:pPr>
        <w:pStyle w:val="a3"/>
        <w:shd w:val="clear" w:color="auto" w:fill="FFFFFF"/>
        <w:spacing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561C2FB" w14:textId="6A44AC3B" w:rsidR="001D40CF" w:rsidRPr="00B1677E" w:rsidRDefault="00B1677E" w:rsidP="00B1677E">
      <w:pPr>
        <w:tabs>
          <w:tab w:val="left" w:pos="180"/>
        </w:tabs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1677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C4806" w:rsidRPr="00B1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Тро</w:t>
      </w:r>
      <w:proofErr w:type="spellEnd"/>
      <w:r w:rsidR="00DC4806" w:rsidRPr="00B1677E">
        <w:rPr>
          <w:rFonts w:ascii="Times New Roman" w:eastAsia="Calibri" w:hAnsi="Times New Roman" w:cs="Times New Roman"/>
          <w:sz w:val="28"/>
          <w:szCs w:val="28"/>
          <w:lang w:val="uz-Cyrl-UZ"/>
        </w:rPr>
        <w:t>с</w:t>
      </w:r>
      <w:proofErr w:type="spell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лс</w:t>
      </w:r>
      <w:proofErr w:type="spellEnd"/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ен 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ндрю</w:t>
      </w:r>
      <w:proofErr w:type="spellEnd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, Дж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кипс </w:t>
      </w:r>
      <w:r w:rsidR="00DC4806" w:rsidRPr="00B1677E">
        <w:rPr>
          <w:rFonts w:ascii="Times New Roman" w:eastAsia="Calibri" w:hAnsi="Times New Roman" w:cs="Times New Roman"/>
          <w:sz w:val="28"/>
          <w:szCs w:val="28"/>
        </w:rPr>
        <w:t xml:space="preserve">Филипп Язык программирования С# </w:t>
      </w:r>
      <w:proofErr w:type="gram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и</w:t>
      </w:r>
      <w:proofErr w:type="gramEnd"/>
      <w:r w:rsidR="00DC4806" w:rsidRPr="00B1677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C4806" w:rsidRPr="00B1677E">
        <w:rPr>
          <w:rFonts w:ascii="Times New Roman" w:eastAsia="Calibri" w:hAnsi="Times New Roman" w:cs="Times New Roman"/>
          <w:sz w:val="28"/>
          <w:szCs w:val="28"/>
        </w:rPr>
        <w:t>платформы .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="00DC4806" w:rsidRPr="00B1677E">
        <w:rPr>
          <w:rFonts w:ascii="Times New Roman" w:eastAsia="Calibri" w:hAnsi="Times New Roman" w:cs="Times New Roman"/>
          <w:sz w:val="28"/>
          <w:szCs w:val="28"/>
        </w:rPr>
        <w:t xml:space="preserve"> и .</w:t>
      </w:r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="00DC4806" w:rsidRPr="00B16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Сог</w:t>
      </w:r>
      <w:proofErr w:type="spellEnd"/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DC4806" w:rsidRPr="00B167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C4806" w:rsidRPr="00B1677E">
        <w:rPr>
          <w:rFonts w:ascii="Times New Roman" w:eastAsia="Calibri" w:hAnsi="Times New Roman" w:cs="Times New Roman"/>
          <w:sz w:val="28"/>
          <w:szCs w:val="28"/>
        </w:rPr>
        <w:t>Вилямс</w:t>
      </w:r>
      <w:proofErr w:type="spellEnd"/>
      <w:r w:rsidR="00DC4806" w:rsidRPr="00B1677E">
        <w:rPr>
          <w:rFonts w:ascii="Times New Roman" w:eastAsia="Calibri" w:hAnsi="Times New Roman" w:cs="Times New Roman"/>
          <w:sz w:val="28"/>
          <w:szCs w:val="28"/>
          <w:lang w:val="en-US"/>
        </w:rPr>
        <w:t>. 2018</w:t>
      </w:r>
    </w:p>
    <w:p w14:paraId="1D18C3F8" w14:textId="19DCFC33" w:rsidR="00DC4806" w:rsidRPr="00CE2834" w:rsidRDefault="00B1677E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A. Troelsen, T. 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>Japikse</w:t>
      </w:r>
      <w:proofErr w:type="spellEnd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Pro C# 8 with .NET Core. Foundational Principle and Practices in 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>Progrannming</w:t>
      </w:r>
      <w:proofErr w:type="spellEnd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>Apress</w:t>
      </w:r>
      <w:proofErr w:type="spellEnd"/>
      <w:r w:rsidR="00DC4806" w:rsidRPr="00CE2834">
        <w:rPr>
          <w:rFonts w:ascii="Times New Roman" w:eastAsia="Calibri" w:hAnsi="Times New Roman" w:cs="Times New Roman"/>
          <w:sz w:val="28"/>
          <w:szCs w:val="28"/>
          <w:lang w:val="en-US"/>
        </w:rPr>
        <w:t>, 2020.</w:t>
      </w:r>
    </w:p>
    <w:p w14:paraId="6DE22F06" w14:textId="3CC21D62" w:rsidR="00DC4806" w:rsidRDefault="00B1677E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</w:rPr>
        <w:t>Албахари</w:t>
      </w:r>
      <w:proofErr w:type="spellEnd"/>
      <w:r w:rsidR="00DC4806" w:rsidRPr="00CE2834">
        <w:rPr>
          <w:rFonts w:ascii="Times New Roman" w:eastAsia="Calibri" w:hAnsi="Times New Roman" w:cs="Times New Roman"/>
          <w:sz w:val="28"/>
          <w:szCs w:val="28"/>
        </w:rPr>
        <w:t xml:space="preserve"> Бен, 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</w:rPr>
        <w:t>Албахари</w:t>
      </w:r>
      <w:proofErr w:type="spellEnd"/>
      <w:r w:rsidR="00DC4806" w:rsidRPr="00CE2834">
        <w:rPr>
          <w:rFonts w:ascii="Times New Roman" w:eastAsia="Calibri" w:hAnsi="Times New Roman" w:cs="Times New Roman"/>
          <w:sz w:val="28"/>
          <w:szCs w:val="28"/>
        </w:rPr>
        <w:t xml:space="preserve"> Джозеф. С# 7.0. Справочник. Полно описание языка. Пер. с англ.-СПб</w:t>
      </w:r>
      <w:proofErr w:type="gramStart"/>
      <w:r w:rsidR="00DC4806" w:rsidRPr="00CE2834">
        <w:rPr>
          <w:rFonts w:ascii="Times New Roman" w:eastAsia="Calibri" w:hAnsi="Times New Roman" w:cs="Times New Roman"/>
          <w:sz w:val="28"/>
          <w:szCs w:val="28"/>
        </w:rPr>
        <w:t>: ”</w:t>
      </w:r>
      <w:proofErr w:type="spellStart"/>
      <w:r w:rsidR="00DC4806" w:rsidRPr="00CE2834">
        <w:rPr>
          <w:rFonts w:ascii="Times New Roman" w:eastAsia="Calibri" w:hAnsi="Times New Roman" w:cs="Times New Roman"/>
          <w:sz w:val="28"/>
          <w:szCs w:val="28"/>
        </w:rPr>
        <w:t>Алфа</w:t>
      </w:r>
      <w:proofErr w:type="spellEnd"/>
      <w:proofErr w:type="gramEnd"/>
      <w:r w:rsidR="00DC4806" w:rsidRPr="00CE2834">
        <w:rPr>
          <w:rFonts w:ascii="Times New Roman" w:eastAsia="Calibri" w:hAnsi="Times New Roman" w:cs="Times New Roman"/>
          <w:sz w:val="28"/>
          <w:szCs w:val="28"/>
        </w:rPr>
        <w:t>-книга”, 2018, -1024 с.</w:t>
      </w:r>
    </w:p>
    <w:p w14:paraId="7DEE186E" w14:textId="322C406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AE8BFF" w14:textId="513DAFC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8CF541" w14:textId="28A98C8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816061" w14:textId="7D5B1F5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BCE05A1" w14:textId="19BAADC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AA9A25" w14:textId="10E83CE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875645A" w14:textId="0A97A2E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50E8A1" w14:textId="18F9669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2E1A3AB" w14:textId="1550B7C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A73345" w14:textId="2D66C01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9E362DB" w14:textId="0354501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92393B" w14:textId="08AA7E5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BD2A98" w14:textId="6717C70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63B787E" w14:textId="028A338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E83710" w14:textId="099512F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0485E1" w14:textId="4390C74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38FC9B" w14:textId="393F80A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3859CB" w14:textId="10D99EA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A7772F" w14:textId="3E9400B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ED5B7B" w14:textId="02DB4B1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DC56D2" w14:textId="6CFB893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CCB691" w14:textId="30847E3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EADDE4" w14:textId="7E4F72D4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8F52AA6" w14:textId="0071F10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E397C41" w14:textId="6E609F1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C4BDD2" w14:textId="15B2C57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64ECF43" w14:textId="1871ED1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A09A10" w14:textId="5D433F7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E58D8A" w14:textId="3C73EFE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C6513F" w14:textId="4127B4C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B50114A" w14:textId="39B3FE2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2AEA53" w14:textId="0E6C542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CE572D9" w14:textId="3973D36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B814DD0" w14:textId="1A92FE0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2827BD" w14:textId="6389454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341A9A" w14:textId="7DED3CF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147CFD5" w14:textId="0AFCCF9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B5541D" w14:textId="0A68981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9A006CB" w14:textId="3B31826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565398E" w14:textId="475DF20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A19B5C0" w14:textId="475E791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584864" w14:textId="6BDDE06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9F75CA3" w14:textId="61A9A51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3049D0" w14:textId="0B8C893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786529" w14:textId="0ACDA47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2C645F" w14:textId="581347E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B98BDB" w14:textId="473739D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B28229" w14:textId="57383A4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21B341" w14:textId="5EE6943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CFCB88" w14:textId="14BFEEE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3E0817" w14:textId="40C915D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580836" w14:textId="353FEC6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5D6E74" w14:textId="4B63511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C2A2656" w14:textId="380D825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94D256E" w14:textId="1FA1DC2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87B34A" w14:textId="33F5DFA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A928F64" w14:textId="6393DB3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4E0920" w14:textId="5EC0EE4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A82424F" w14:textId="623697B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67C243" w14:textId="1E9482A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265BD67" w14:textId="541FE5B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6BD953E" w14:textId="121368F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AE3508" w14:textId="6F3525F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4FE0EBB" w14:textId="0187F6F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81A7C88" w14:textId="0B28519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CEC72D" w14:textId="2BBBE17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C55D15" w14:textId="6B90DA1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0AF6E0" w14:textId="52ADBF7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976576" w14:textId="411C5E4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596763" w14:textId="18E0378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CBE1120" w14:textId="52A3DA7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3018336" w14:textId="1C13A95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954A98D" w14:textId="7FF9677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03AAAF" w14:textId="0DB7BCB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CCE7FDB" w14:textId="790BDF2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7DD3C2" w14:textId="1131909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585E0C1" w14:textId="6C0C206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8441CE2" w14:textId="5814E18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41D6A5D" w14:textId="6786359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C2F0D2" w14:textId="2B9D71A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21D9A1C" w14:textId="54AE15D6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588A1A3" w14:textId="55ADBD76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A2A24" w14:textId="093F6B7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0B6E07" w14:textId="0E88F7A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791BE33" w14:textId="6D3A800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4E2351" w14:textId="68ADE30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EB15BF" w14:textId="62AE45E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2BCC97F" w14:textId="2F8ADC6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3688B9" w14:textId="3028269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5CE1E5" w14:textId="7952D7C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A2C88A3" w14:textId="1982E0F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FCE7B4" w14:textId="1D51AFEC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D6A7CE" w14:textId="02F07716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E153406" w14:textId="6E79AA6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8A9180" w14:textId="7AFCA6F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9DB51C" w14:textId="4239BE5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C47571C" w14:textId="17E5A8A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842CEA" w14:textId="49BBFED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2BBB1F" w14:textId="44B65F44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7186BA" w14:textId="554A4AF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29A9F6" w14:textId="3F6A14DD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AF3B99" w14:textId="548E4A34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C17CC3" w14:textId="26DC36C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92F6150" w14:textId="59B52A2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61F102F" w14:textId="40BC91C6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312356" w14:textId="01255BE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142A514" w14:textId="44C397A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9EC205" w14:textId="4B8606D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C15BD1" w14:textId="67EC487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A54B5B" w14:textId="5648D67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359AA77" w14:textId="61ED796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56A2DA" w14:textId="0CB287E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8134776" w14:textId="56A93E5A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5C9DD49" w14:textId="1C3B042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1AFC59" w14:textId="694FB44D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C4E33D" w14:textId="694E58E6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DB5632A" w14:textId="32AA4CE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A5408B6" w14:textId="14DF181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AB17DF" w14:textId="37BF9BB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C626FB" w14:textId="68D2410D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5166FB4" w14:textId="28C8406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5AA9F9" w14:textId="22377C0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9E6985" w14:textId="6942DDA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3DE3F9" w14:textId="725FA9E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064368" w14:textId="1A54DF0D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4FDA946" w14:textId="5253BB1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3C76CE" w14:textId="37A6B1CD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FFCDC8" w14:textId="40862FF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6EC2845" w14:textId="5CD1C8B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0DF2D0" w14:textId="6D2909B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A6606D8" w14:textId="17217F3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B190B6E" w14:textId="0AD8879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D6F68A" w14:textId="64BCCC9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00DEF9" w14:textId="4E76B97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B50CBA" w14:textId="2BB60BE5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F31F3F" w14:textId="67025933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24E4E6" w14:textId="026E479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BBC2A64" w14:textId="5CB3185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DB8D209" w14:textId="165E91B7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08E947" w14:textId="01EA33C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D1B4E9" w14:textId="58161108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1984E33" w14:textId="2AFCE2C1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293D2FD" w14:textId="3C121BB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BCF85F" w14:textId="75910849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7F7C610" w14:textId="5776433B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FE0C17" w14:textId="2322D082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9A5D256" w14:textId="3982EF2E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1E8B8E" w14:textId="01DCAA3F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97BD67B" w14:textId="6EDFEAE0" w:rsidR="00B47EBF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F427B12" w14:textId="77777777" w:rsidR="00B47EBF" w:rsidRPr="005454A0" w:rsidRDefault="00B47EBF" w:rsidP="00B1677E">
      <w:pPr>
        <w:tabs>
          <w:tab w:val="left" w:pos="180"/>
        </w:tabs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B47EBF" w:rsidRPr="005454A0" w:rsidSect="00514173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B08"/>
    <w:multiLevelType w:val="hybridMultilevel"/>
    <w:tmpl w:val="8624AC98"/>
    <w:lvl w:ilvl="0" w:tplc="129A10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F1D9C"/>
    <w:multiLevelType w:val="hybridMultilevel"/>
    <w:tmpl w:val="7C5448D0"/>
    <w:lvl w:ilvl="0" w:tplc="A8EAB7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4728C"/>
    <w:multiLevelType w:val="hybridMultilevel"/>
    <w:tmpl w:val="B9D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B7B"/>
    <w:multiLevelType w:val="hybridMultilevel"/>
    <w:tmpl w:val="1F205376"/>
    <w:lvl w:ilvl="0" w:tplc="40428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1F62"/>
    <w:multiLevelType w:val="hybridMultilevel"/>
    <w:tmpl w:val="203A9AE0"/>
    <w:lvl w:ilvl="0" w:tplc="43349E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0B1229"/>
    <w:multiLevelType w:val="hybridMultilevel"/>
    <w:tmpl w:val="7F1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7E7"/>
    <w:multiLevelType w:val="multilevel"/>
    <w:tmpl w:val="7430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4A09"/>
    <w:multiLevelType w:val="hybridMultilevel"/>
    <w:tmpl w:val="EF58C00C"/>
    <w:lvl w:ilvl="0" w:tplc="10E81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52FAF"/>
    <w:rsid w:val="00063F7F"/>
    <w:rsid w:val="00077C73"/>
    <w:rsid w:val="000835BF"/>
    <w:rsid w:val="000A7E32"/>
    <w:rsid w:val="000C6EB9"/>
    <w:rsid w:val="00106796"/>
    <w:rsid w:val="0011644A"/>
    <w:rsid w:val="00141BED"/>
    <w:rsid w:val="0015236A"/>
    <w:rsid w:val="0015660B"/>
    <w:rsid w:val="00192129"/>
    <w:rsid w:val="001D2F6A"/>
    <w:rsid w:val="001D40CF"/>
    <w:rsid w:val="002C0F2A"/>
    <w:rsid w:val="002C7C4A"/>
    <w:rsid w:val="002D1A0E"/>
    <w:rsid w:val="002E142C"/>
    <w:rsid w:val="002E5F99"/>
    <w:rsid w:val="002F4B01"/>
    <w:rsid w:val="003121BB"/>
    <w:rsid w:val="00335021"/>
    <w:rsid w:val="00353A97"/>
    <w:rsid w:val="003E3A58"/>
    <w:rsid w:val="00446E3A"/>
    <w:rsid w:val="00452AB9"/>
    <w:rsid w:val="00457036"/>
    <w:rsid w:val="00457F06"/>
    <w:rsid w:val="004B7E96"/>
    <w:rsid w:val="004C303E"/>
    <w:rsid w:val="004E0972"/>
    <w:rsid w:val="004E4B9F"/>
    <w:rsid w:val="00514173"/>
    <w:rsid w:val="00520C7D"/>
    <w:rsid w:val="005227DC"/>
    <w:rsid w:val="005259BC"/>
    <w:rsid w:val="005454A0"/>
    <w:rsid w:val="005B60AC"/>
    <w:rsid w:val="005E7BD8"/>
    <w:rsid w:val="00607037"/>
    <w:rsid w:val="006366B7"/>
    <w:rsid w:val="006C33B1"/>
    <w:rsid w:val="006F406C"/>
    <w:rsid w:val="006F4F6C"/>
    <w:rsid w:val="00722DC9"/>
    <w:rsid w:val="00752F18"/>
    <w:rsid w:val="00761E30"/>
    <w:rsid w:val="00782AD3"/>
    <w:rsid w:val="007B57E4"/>
    <w:rsid w:val="007C35A2"/>
    <w:rsid w:val="007D2AD6"/>
    <w:rsid w:val="007F3685"/>
    <w:rsid w:val="00807AC9"/>
    <w:rsid w:val="00814B14"/>
    <w:rsid w:val="008276C0"/>
    <w:rsid w:val="00854183"/>
    <w:rsid w:val="008A416D"/>
    <w:rsid w:val="008B0DF0"/>
    <w:rsid w:val="008B1050"/>
    <w:rsid w:val="008C1D70"/>
    <w:rsid w:val="008E0D6B"/>
    <w:rsid w:val="008F329D"/>
    <w:rsid w:val="009027A4"/>
    <w:rsid w:val="0093779C"/>
    <w:rsid w:val="009654D1"/>
    <w:rsid w:val="009704D2"/>
    <w:rsid w:val="009A161F"/>
    <w:rsid w:val="009A3B4B"/>
    <w:rsid w:val="009B7C0F"/>
    <w:rsid w:val="009D0B58"/>
    <w:rsid w:val="00A073C2"/>
    <w:rsid w:val="00A16FF6"/>
    <w:rsid w:val="00A31766"/>
    <w:rsid w:val="00A336DB"/>
    <w:rsid w:val="00A51127"/>
    <w:rsid w:val="00A53471"/>
    <w:rsid w:val="00A72F69"/>
    <w:rsid w:val="00A961DB"/>
    <w:rsid w:val="00AA2B2E"/>
    <w:rsid w:val="00AB43C5"/>
    <w:rsid w:val="00AC29BC"/>
    <w:rsid w:val="00AC414E"/>
    <w:rsid w:val="00B1677E"/>
    <w:rsid w:val="00B41B1A"/>
    <w:rsid w:val="00B47EBF"/>
    <w:rsid w:val="00B659D2"/>
    <w:rsid w:val="00B743E0"/>
    <w:rsid w:val="00C13AB1"/>
    <w:rsid w:val="00C322A3"/>
    <w:rsid w:val="00C343ED"/>
    <w:rsid w:val="00C402D1"/>
    <w:rsid w:val="00C43AFD"/>
    <w:rsid w:val="00C5108B"/>
    <w:rsid w:val="00C676AF"/>
    <w:rsid w:val="00C91309"/>
    <w:rsid w:val="00C93D80"/>
    <w:rsid w:val="00CE2834"/>
    <w:rsid w:val="00CF06FD"/>
    <w:rsid w:val="00CF1B0A"/>
    <w:rsid w:val="00D05A41"/>
    <w:rsid w:val="00D22D29"/>
    <w:rsid w:val="00D34C2E"/>
    <w:rsid w:val="00D51C8D"/>
    <w:rsid w:val="00D6223D"/>
    <w:rsid w:val="00D94A97"/>
    <w:rsid w:val="00DA756C"/>
    <w:rsid w:val="00DB26B0"/>
    <w:rsid w:val="00DC4806"/>
    <w:rsid w:val="00DF1D79"/>
    <w:rsid w:val="00DF48DA"/>
    <w:rsid w:val="00E3252F"/>
    <w:rsid w:val="00E64031"/>
    <w:rsid w:val="00E730E1"/>
    <w:rsid w:val="00E84CF5"/>
    <w:rsid w:val="00E93828"/>
    <w:rsid w:val="00E964B9"/>
    <w:rsid w:val="00EB346B"/>
    <w:rsid w:val="00ED6B7E"/>
    <w:rsid w:val="00EF3B71"/>
    <w:rsid w:val="00F055E8"/>
    <w:rsid w:val="00F24F58"/>
    <w:rsid w:val="00F76106"/>
    <w:rsid w:val="00F913D4"/>
    <w:rsid w:val="00FC2D39"/>
    <w:rsid w:val="00FC5262"/>
    <w:rsid w:val="00FD490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3023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ontstyle01">
    <w:name w:val="fontstyle01"/>
    <w:qFormat/>
    <w:rsid w:val="00854183"/>
    <w:rPr>
      <w:rFonts w:ascii="HiddenHorzOCR-Identity-H" w:hAnsi="HiddenHorzOCR-Identity-H" w:hint="default"/>
      <w:color w:val="000000"/>
      <w:sz w:val="14"/>
      <w:szCs w:val="14"/>
    </w:rPr>
  </w:style>
  <w:style w:type="paragraph" w:styleId="a6">
    <w:name w:val="Body Text"/>
    <w:basedOn w:val="a"/>
    <w:link w:val="a7"/>
    <w:uiPriority w:val="1"/>
    <w:qFormat/>
    <w:rsid w:val="00854183"/>
    <w:pPr>
      <w:widowControl w:val="0"/>
      <w:autoSpaceDE w:val="0"/>
      <w:autoSpaceDN w:val="0"/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bg-BG"/>
    </w:rPr>
  </w:style>
  <w:style w:type="character" w:customStyle="1" w:styleId="a7">
    <w:name w:val="Основной текст Знак"/>
    <w:basedOn w:val="a0"/>
    <w:link w:val="a6"/>
    <w:uiPriority w:val="1"/>
    <w:rsid w:val="00854183"/>
    <w:rPr>
      <w:rFonts w:ascii="Times New Roman" w:eastAsia="Times New Roman" w:hAnsi="Times New Roman" w:cs="Times New Roman"/>
      <w:sz w:val="24"/>
      <w:szCs w:val="28"/>
      <w:lang w:val="bg-BG"/>
    </w:rPr>
  </w:style>
  <w:style w:type="paragraph" w:customStyle="1" w:styleId="a8">
    <w:name w:val="Обычный с абзацом"/>
    <w:basedOn w:val="a"/>
    <w:qFormat/>
    <w:rsid w:val="008541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4">
    <w:name w:val="Обычный4"/>
    <w:rsid w:val="00353A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crollText(392050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64BA-2B11-4411-863A-8711E34D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Abduolimova Gulzuraxon</cp:lastModifiedBy>
  <cp:revision>44</cp:revision>
  <cp:lastPrinted>2024-03-15T07:49:00Z</cp:lastPrinted>
  <dcterms:created xsi:type="dcterms:W3CDTF">2024-03-15T05:43:00Z</dcterms:created>
  <dcterms:modified xsi:type="dcterms:W3CDTF">2024-03-16T06:03:00Z</dcterms:modified>
</cp:coreProperties>
</file>