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7F" w:rsidRPr="00881D9F" w:rsidRDefault="004D307F" w:rsidP="004D307F">
      <w:pPr>
        <w:shd w:val="clear" w:color="auto" w:fill="FFFFFF" w:themeFill="background1"/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81D9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МИНИСТЕРСТВО ВЫСШЕГО ОБРАЗОВАНИЯ, НАУКИ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</w:t>
      </w:r>
      <w:proofErr w:type="gramStart"/>
      <w:r w:rsidRPr="00881D9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881D9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ИННОВАЦИЙ</w:t>
      </w:r>
      <w:proofErr w:type="gramEnd"/>
      <w:r w:rsidRPr="00881D9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РЕСПУБЛИКИ УЗБЕКИСТАН</w:t>
      </w:r>
    </w:p>
    <w:p w:rsidR="004D307F" w:rsidRDefault="004D307F" w:rsidP="004D30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D307F" w:rsidRPr="00BF52BB" w:rsidRDefault="004D307F" w:rsidP="004D30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D307F" w:rsidRPr="00B70791" w:rsidRDefault="004D307F" w:rsidP="004D30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07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АНДИЖАНСКИЙ ГОСУДАРСТВЕННЫЙ </w:t>
      </w:r>
    </w:p>
    <w:p w:rsidR="004D307F" w:rsidRPr="00B70791" w:rsidRDefault="004D307F" w:rsidP="004D30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07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УНИВЕРСИТЕТ</w:t>
      </w:r>
    </w:p>
    <w:p w:rsidR="004D307F" w:rsidRPr="00BF52BB" w:rsidRDefault="004D307F" w:rsidP="004D307F">
      <w:pPr>
        <w:shd w:val="clear" w:color="auto" w:fill="FFFFFF"/>
        <w:spacing w:after="0" w:line="240" w:lineRule="auto"/>
        <w:ind w:right="543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BF52BB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D307F" w:rsidRDefault="004D307F" w:rsidP="00D9546C">
      <w:pPr>
        <w:shd w:val="clear" w:color="auto" w:fill="FFFFFF"/>
        <w:spacing w:after="0" w:line="240" w:lineRule="auto"/>
        <w:ind w:right="543"/>
        <w:jc w:val="center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</w:p>
    <w:p w:rsidR="00D9546C" w:rsidRPr="00F55E95" w:rsidRDefault="00D9546C" w:rsidP="00F55E95">
      <w:pPr>
        <w:shd w:val="clear" w:color="auto" w:fill="FFFFFF"/>
        <w:spacing w:after="0" w:line="360" w:lineRule="auto"/>
        <w:ind w:left="26" w:hanging="386"/>
        <w:jc w:val="center"/>
        <w:rPr>
          <w:rFonts w:ascii="Times New Roman" w:hAnsi="Times New Roman" w:cs="Times New Roman"/>
          <w:b/>
          <w:bCs/>
          <w:color w:val="000000" w:themeColor="text1"/>
          <w:kern w:val="28"/>
          <w:sz w:val="32"/>
          <w:szCs w:val="32"/>
        </w:rPr>
      </w:pPr>
      <w:r w:rsidRPr="00F55E95">
        <w:rPr>
          <w:rFonts w:ascii="Times New Roman" w:hAnsi="Times New Roman" w:cs="Times New Roman"/>
          <w:b/>
          <w:bCs/>
          <w:color w:val="000000" w:themeColor="text1"/>
          <w:kern w:val="28"/>
          <w:sz w:val="32"/>
          <w:szCs w:val="32"/>
        </w:rPr>
        <w:t>ФАКУЛЬТЕТ ПЕДАГОГИКИ И ИСКУССТВОВЕДЕНИЕ</w:t>
      </w:r>
    </w:p>
    <w:p w:rsidR="004D307F" w:rsidRDefault="004D307F" w:rsidP="00F55E9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kern w:val="28"/>
          <w:sz w:val="32"/>
          <w:szCs w:val="32"/>
        </w:rPr>
      </w:pPr>
    </w:p>
    <w:p w:rsidR="00F55E95" w:rsidRDefault="00F55E95" w:rsidP="00F55E9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kern w:val="28"/>
          <w:sz w:val="32"/>
          <w:szCs w:val="32"/>
        </w:rPr>
      </w:pPr>
    </w:p>
    <w:p w:rsidR="00F55E95" w:rsidRDefault="00F55E95" w:rsidP="00F55E9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kern w:val="28"/>
          <w:sz w:val="32"/>
          <w:szCs w:val="32"/>
        </w:rPr>
      </w:pPr>
    </w:p>
    <w:p w:rsidR="00F55E95" w:rsidRDefault="00F55E95" w:rsidP="00F55E9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kern w:val="28"/>
          <w:sz w:val="32"/>
          <w:szCs w:val="32"/>
        </w:rPr>
      </w:pPr>
    </w:p>
    <w:p w:rsidR="00F55E95" w:rsidRPr="00F55E95" w:rsidRDefault="00F55E95" w:rsidP="00F55E9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 w:themeColor="text1"/>
          <w:kern w:val="28"/>
          <w:sz w:val="32"/>
          <w:szCs w:val="32"/>
        </w:rPr>
      </w:pPr>
    </w:p>
    <w:p w:rsidR="00F55E95" w:rsidRPr="00812AD9" w:rsidRDefault="00F55E95" w:rsidP="00812AD9">
      <w:pPr>
        <w:shd w:val="clear" w:color="auto" w:fill="FFFFFF" w:themeFill="background1"/>
        <w:spacing w:after="0" w:line="360" w:lineRule="auto"/>
        <w:ind w:hanging="386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z-Cyrl-UZ"/>
        </w:rPr>
      </w:pPr>
      <w:r w:rsidRPr="00812AD9">
        <w:rPr>
          <w:rFonts w:ascii="Times New Roman" w:hAnsi="Times New Roman" w:cs="Times New Roman"/>
          <w:b/>
          <w:color w:val="000000" w:themeColor="text1"/>
          <w:sz w:val="36"/>
          <w:szCs w:val="36"/>
          <w:lang w:val="uz-Cyrl-UZ"/>
        </w:rPr>
        <w:t xml:space="preserve">ПРОГРАММА </w:t>
      </w:r>
    </w:p>
    <w:p w:rsidR="00F55E95" w:rsidRPr="00812AD9" w:rsidRDefault="00F55E95" w:rsidP="00812AD9">
      <w:pPr>
        <w:shd w:val="clear" w:color="auto" w:fill="FFFFFF" w:themeFill="background1"/>
        <w:spacing w:after="0" w:line="360" w:lineRule="auto"/>
        <w:ind w:hanging="38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812AD9" w:rsidRPr="00812AD9" w:rsidRDefault="00F55E95" w:rsidP="00812AD9">
      <w:pPr>
        <w:shd w:val="clear" w:color="auto" w:fill="FFFFFF" w:themeFill="background1"/>
        <w:spacing w:after="0" w:line="360" w:lineRule="auto"/>
        <w:ind w:hanging="38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12A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ГОСУДАРСТВЕННОЙ (ИТОГОВОЙ) АТТЕСТАЦИИ </w:t>
      </w:r>
    </w:p>
    <w:p w:rsidR="00812AD9" w:rsidRPr="00812AD9" w:rsidRDefault="00812AD9" w:rsidP="00812AD9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812AD9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ПО СПЕЦИАЛЬНЫМ ПРЕДМЕТАМ</w:t>
      </w:r>
    </w:p>
    <w:p w:rsidR="00812AD9" w:rsidRPr="00812AD9" w:rsidRDefault="00812AD9" w:rsidP="00812AD9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812AD9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 xml:space="preserve"> ДЛЯ ВЫПУСКНИКОВ </w:t>
      </w:r>
    </w:p>
    <w:p w:rsidR="00F55E95" w:rsidRPr="00812AD9" w:rsidRDefault="00F55E95" w:rsidP="00812AD9">
      <w:pPr>
        <w:shd w:val="clear" w:color="auto" w:fill="FFFFFF" w:themeFill="background1"/>
        <w:spacing w:after="0" w:line="360" w:lineRule="auto"/>
        <w:ind w:hanging="38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812AD9">
        <w:rPr>
          <w:rFonts w:ascii="Times New Roman" w:hAnsi="Times New Roman" w:cs="Times New Roman"/>
          <w:b/>
          <w:color w:val="000000" w:themeColor="text1"/>
          <w:kern w:val="28"/>
          <w:sz w:val="32"/>
          <w:szCs w:val="32"/>
        </w:rPr>
        <w:t>5111700 –</w:t>
      </w:r>
      <w:r w:rsidRPr="00812AD9">
        <w:rPr>
          <w:rFonts w:ascii="Times New Roman" w:hAnsi="Times New Roman" w:cs="Times New Roman"/>
          <w:b/>
          <w:color w:val="000000" w:themeColor="text1"/>
          <w:kern w:val="28"/>
          <w:sz w:val="32"/>
          <w:szCs w:val="32"/>
          <w:lang w:val="uz-Cyrl-UZ"/>
        </w:rPr>
        <w:t xml:space="preserve"> </w:t>
      </w:r>
      <w:r w:rsidRPr="00812A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НАЧАЛЬНОЕ ОБРАЗОВАНИЕ </w:t>
      </w:r>
    </w:p>
    <w:p w:rsidR="00F55E95" w:rsidRPr="00F55E95" w:rsidRDefault="00F55E95" w:rsidP="00F55E95">
      <w:pPr>
        <w:shd w:val="clear" w:color="auto" w:fill="FFFFFF"/>
        <w:spacing w:after="0" w:line="360" w:lineRule="auto"/>
        <w:ind w:hanging="38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55E95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(</w:t>
      </w:r>
      <w:r w:rsidRPr="00F55E95">
        <w:rPr>
          <w:rFonts w:ascii="Times New Roman" w:hAnsi="Times New Roman" w:cs="Times New Roman"/>
          <w:b/>
          <w:sz w:val="32"/>
          <w:szCs w:val="32"/>
          <w:lang w:val="uz-Cyrl-UZ"/>
        </w:rPr>
        <w:t>дневное отделение)</w:t>
      </w:r>
    </w:p>
    <w:p w:rsidR="00F55E95" w:rsidRPr="00F55E95" w:rsidRDefault="00F55E95" w:rsidP="00F55E95">
      <w:pPr>
        <w:shd w:val="clear" w:color="auto" w:fill="FFFFFF"/>
        <w:spacing w:after="0" w:line="360" w:lineRule="auto"/>
        <w:ind w:hanging="38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D9546C" w:rsidRPr="0073545D" w:rsidRDefault="00D9546C" w:rsidP="004D307F">
      <w:pPr>
        <w:shd w:val="clear" w:color="auto" w:fill="FFFFFF"/>
        <w:spacing w:after="0" w:line="240" w:lineRule="auto"/>
        <w:ind w:left="26"/>
        <w:jc w:val="center"/>
        <w:rPr>
          <w:rFonts w:ascii="Times New Roman" w:hAnsi="Times New Roman" w:cs="Times New Roman"/>
          <w:bCs/>
          <w:color w:val="000000" w:themeColor="text1"/>
          <w:kern w:val="28"/>
          <w:sz w:val="32"/>
          <w:szCs w:val="32"/>
        </w:rPr>
      </w:pPr>
    </w:p>
    <w:p w:rsidR="004D307F" w:rsidRDefault="004D307F" w:rsidP="004D307F">
      <w:pPr>
        <w:shd w:val="clear" w:color="auto" w:fill="FFFFFF"/>
        <w:spacing w:after="0" w:line="240" w:lineRule="auto"/>
        <w:ind w:left="26" w:hanging="386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4D307F" w:rsidRDefault="004D307F" w:rsidP="004D307F">
      <w:pPr>
        <w:shd w:val="clear" w:color="auto" w:fill="FFFFFF"/>
        <w:spacing w:after="0" w:line="240" w:lineRule="auto"/>
        <w:ind w:left="26" w:hanging="386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4D307F" w:rsidRDefault="004D307F" w:rsidP="004D3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4D307F" w:rsidRDefault="004D307F" w:rsidP="004D3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4D307F" w:rsidRDefault="004D307F" w:rsidP="004D3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4D307F" w:rsidRDefault="004D307F" w:rsidP="004D3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6F267D" w:rsidRPr="006F267D" w:rsidRDefault="006F267D" w:rsidP="004D307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</w:p>
    <w:p w:rsidR="00F55E95" w:rsidRPr="006F267D" w:rsidRDefault="00F55E95" w:rsidP="004D307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</w:pPr>
    </w:p>
    <w:p w:rsidR="006F267D" w:rsidRPr="006F267D" w:rsidRDefault="006F267D" w:rsidP="004D307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8"/>
          <w:sz w:val="36"/>
          <w:szCs w:val="36"/>
        </w:rPr>
      </w:pPr>
    </w:p>
    <w:p w:rsidR="006F267D" w:rsidRDefault="008618D4" w:rsidP="006F267D">
      <w:pPr>
        <w:shd w:val="clear" w:color="auto" w:fill="FFFFFF"/>
        <w:spacing w:after="0" w:line="240" w:lineRule="auto"/>
        <w:ind w:left="26" w:hanging="386"/>
        <w:jc w:val="center"/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31750</wp:posOffset>
                </wp:positionV>
                <wp:extent cx="1752600" cy="1943100"/>
                <wp:effectExtent l="3810" t="381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DA87" id="Rectangle 5" o:spid="_x0000_s1026" style="position:absolute;margin-left:-6pt;margin-top:2.5pt;width:138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" o:allowincell="f" stroked="f"/>
            </w:pict>
          </mc:Fallback>
        </mc:AlternateContent>
      </w:r>
      <w:r w:rsidR="00F55E95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Андижан - 2024</w:t>
      </w:r>
    </w:p>
    <w:p w:rsidR="00F55E95" w:rsidRPr="008D7107" w:rsidRDefault="00F55E95" w:rsidP="00F55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D7107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П</w:t>
      </w:r>
      <w:proofErr w:type="spellStart"/>
      <w:r w:rsidRPr="008C0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рограмма</w:t>
      </w:r>
      <w:proofErr w:type="spellEnd"/>
      <w:r w:rsidRPr="008C0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обсуждена и рекомендована к утверждению на совете Андижанского государствен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ного университета Протоколом №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24 »  января</w:t>
      </w:r>
      <w:r w:rsidRPr="008C0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4</w:t>
      </w:r>
      <w:r w:rsidRPr="008C05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E95" w:rsidRPr="0022777C" w:rsidRDefault="00F55E95" w:rsidP="00F55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7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Составитель: </w:t>
      </w:r>
      <w:r w:rsidRPr="00227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27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55E95" w:rsidRPr="0022777C" w:rsidRDefault="00F55E95" w:rsidP="00F55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7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proofErr w:type="spellStart"/>
      <w:r w:rsidRPr="00227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Хайдарова</w:t>
      </w:r>
      <w:proofErr w:type="spellEnd"/>
      <w:r w:rsidRPr="00227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</w:t>
      </w:r>
      <w:r w:rsidRPr="00227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 w:rsidRPr="002277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старший преподаватель кафедры МНО, АГУ                                                  </w:t>
      </w:r>
    </w:p>
    <w:p w:rsidR="00F55E95" w:rsidRDefault="00F55E95" w:rsidP="00F55E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Pr="008D1472" w:rsidRDefault="00F55E95" w:rsidP="00F55E95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D1472">
        <w:rPr>
          <w:rFonts w:ascii="Times New Roman" w:hAnsi="Times New Roman" w:cs="Times New Roman"/>
          <w:sz w:val="28"/>
          <w:szCs w:val="28"/>
        </w:rPr>
        <w:t xml:space="preserve">Заведующая кафедрой </w:t>
      </w:r>
      <w:proofErr w:type="gramStart"/>
      <w:r w:rsidRPr="008D1472">
        <w:rPr>
          <w:rFonts w:ascii="Times New Roman" w:hAnsi="Times New Roman" w:cs="Times New Roman"/>
          <w:sz w:val="28"/>
          <w:szCs w:val="28"/>
        </w:rPr>
        <w:t>МНО: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    </w:t>
      </w:r>
      <w:r w:rsidR="00960EE9">
        <w:rPr>
          <w:rFonts w:ascii="Times New Roman" w:hAnsi="Times New Roman" w:cs="Times New Roman"/>
          <w:sz w:val="28"/>
          <w:szCs w:val="28"/>
        </w:rPr>
        <w:t xml:space="preserve">   </w:t>
      </w:r>
      <w:r w:rsidRPr="008D147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8D1472"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</w:p>
    <w:p w:rsidR="00F55E95" w:rsidRDefault="00F55E95" w:rsidP="00F55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95" w:rsidRPr="00F55E95" w:rsidRDefault="00F55E95" w:rsidP="00F55E95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Декан</w:t>
      </w:r>
      <w:r w:rsidRPr="00B72AB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педагогического</w:t>
      </w:r>
      <w:r w:rsidRPr="00B72ABE">
        <w:rPr>
          <w:rFonts w:ascii="Times New Roman" w:hAnsi="Times New Roman" w:cs="Times New Roman"/>
          <w:sz w:val="28"/>
          <w:szCs w:val="28"/>
          <w:lang w:val="uz-Cyrl-UZ"/>
        </w:rPr>
        <w:t xml:space="preserve"> факультета    </w:t>
      </w:r>
      <w:r w:rsidRPr="00B72AB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_________</w:t>
      </w:r>
      <w:r w:rsidRPr="00B72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ABE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72ABE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Ч. Шокирова</w:t>
      </w:r>
    </w:p>
    <w:p w:rsidR="00F55E95" w:rsidRPr="00B72ABE" w:rsidRDefault="00F55E95" w:rsidP="00F55E95">
      <w:pPr>
        <w:shd w:val="clear" w:color="auto" w:fill="FFFFFF"/>
        <w:spacing w:before="286"/>
        <w:ind w:right="-2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ABE">
        <w:rPr>
          <w:rFonts w:ascii="Times New Roman" w:hAnsi="Times New Roman" w:cs="Times New Roman"/>
          <w:sz w:val="28"/>
          <w:szCs w:val="28"/>
        </w:rPr>
        <w:t>П</w:t>
      </w:r>
      <w:r w:rsidRPr="00B72ABE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по учебной части </w:t>
      </w:r>
      <w:r w:rsidRPr="00B72A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2ABE">
        <w:rPr>
          <w:rFonts w:ascii="Times New Roman" w:eastAsia="Times New Roman" w:hAnsi="Times New Roman" w:cs="Times New Roman"/>
          <w:sz w:val="28"/>
          <w:szCs w:val="28"/>
        </w:rPr>
        <w:t xml:space="preserve">  _________  </w:t>
      </w:r>
      <w:r>
        <w:rPr>
          <w:rFonts w:ascii="Times New Roman" w:hAnsi="Times New Roman" w:cs="Times New Roman"/>
          <w:sz w:val="28"/>
          <w:szCs w:val="28"/>
        </w:rPr>
        <w:t xml:space="preserve">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</w:p>
    <w:p w:rsidR="008618D4" w:rsidRPr="008618D4" w:rsidRDefault="008618D4" w:rsidP="008618D4">
      <w:pPr>
        <w:jc w:val="both"/>
        <w:rPr>
          <w:rFonts w:ascii="Times New Roman" w:hAnsi="Times New Roman" w:cs="Times New Roman"/>
          <w:sz w:val="28"/>
        </w:rPr>
      </w:pPr>
      <w:r w:rsidRPr="008618D4">
        <w:rPr>
          <w:rFonts w:ascii="Times New Roman" w:hAnsi="Times New Roman" w:cs="Times New Roman"/>
          <w:sz w:val="28"/>
        </w:rPr>
        <w:t xml:space="preserve">Проректор по учебной </w:t>
      </w:r>
      <w:proofErr w:type="gramStart"/>
      <w:r w:rsidRPr="008618D4">
        <w:rPr>
          <w:rFonts w:ascii="Times New Roman" w:hAnsi="Times New Roman" w:cs="Times New Roman"/>
          <w:sz w:val="28"/>
        </w:rPr>
        <w:t xml:space="preserve">части:   </w:t>
      </w:r>
      <w:proofErr w:type="gramEnd"/>
      <w:r w:rsidRPr="008618D4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_________    </w:t>
      </w:r>
      <w:r w:rsidRPr="008618D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8618D4">
        <w:rPr>
          <w:rFonts w:ascii="Times New Roman" w:hAnsi="Times New Roman" w:cs="Times New Roman"/>
          <w:sz w:val="28"/>
        </w:rPr>
        <w:t>Р.Муллажонов</w:t>
      </w:r>
      <w:proofErr w:type="spellEnd"/>
    </w:p>
    <w:p w:rsidR="00F55E95" w:rsidRDefault="00F55E95" w:rsidP="00F55E95">
      <w:pPr>
        <w:shd w:val="clear" w:color="auto" w:fill="FFFFFF"/>
        <w:ind w:left="170" w:right="-26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618D4" w:rsidRDefault="008618D4" w:rsidP="00F55E95">
      <w:pPr>
        <w:shd w:val="clear" w:color="auto" w:fill="FFFFFF"/>
        <w:ind w:left="170" w:right="-26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618D4" w:rsidRDefault="008618D4" w:rsidP="00F55E95">
      <w:pPr>
        <w:shd w:val="clear" w:color="auto" w:fill="FFFFFF"/>
        <w:ind w:left="170" w:right="-26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618D4" w:rsidRDefault="008618D4" w:rsidP="00F55E95">
      <w:pPr>
        <w:shd w:val="clear" w:color="auto" w:fill="FFFFFF"/>
        <w:ind w:left="170" w:right="-26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964BB" w:rsidRPr="0073386A" w:rsidRDefault="00A964BB" w:rsidP="00E261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86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023AF" w:rsidRPr="0073386A" w:rsidRDefault="00A964BB" w:rsidP="00125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государственной (итоговой) аттестации является установление соответствия уровня и качества профессиональной подготовки выпускника по специальности </w:t>
      </w:r>
      <w:r w:rsidRPr="0073386A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5111700 –</w:t>
      </w:r>
      <w:r w:rsidRPr="0073386A">
        <w:rPr>
          <w:rFonts w:ascii="Times New Roman" w:hAnsi="Times New Roman" w:cs="Times New Roman"/>
          <w:color w:val="000000" w:themeColor="text1"/>
          <w:kern w:val="28"/>
          <w:sz w:val="24"/>
          <w:szCs w:val="24"/>
          <w:lang w:val="uz-Cyrl-UZ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Начальное образование. Государственная (итоговая) аттестация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 </w:t>
      </w:r>
    </w:p>
    <w:p w:rsidR="002023AF" w:rsidRPr="0073386A" w:rsidRDefault="00125E96" w:rsidP="00125E96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3386A">
        <w:rPr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          </w:t>
      </w:r>
      <w:r w:rsidR="002023AF" w:rsidRPr="007338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итогам 2023-2024 учебного года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выпускники сдают экзамен по обязательным предметам утвержденной типовой программы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2020-года                   14 – августа № 418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Министерством высшего и среднего специального образования Республики Узбекистан. </w:t>
      </w:r>
    </w:p>
    <w:p w:rsidR="00A964BB" w:rsidRPr="0073386A" w:rsidRDefault="00A964BB" w:rsidP="00125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дисциплин, по которым проводится итоговая государственная аттестация: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E26128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Родной язык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(спец. предмет).</w:t>
      </w:r>
    </w:p>
    <w:p w:rsidR="00A964BB" w:rsidRPr="0073386A" w:rsidRDefault="00E26128" w:rsidP="00A9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2. Методика преподавания русск</w:t>
      </w:r>
      <w:r w:rsidR="00A964BB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ого языка (спец. предмет).</w:t>
      </w:r>
    </w:p>
    <w:p w:rsidR="000B5E1B" w:rsidRPr="0073386A" w:rsidRDefault="00A964BB" w:rsidP="000B5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0B5E1B" w:rsidRPr="00733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Теории начального курса математики </w:t>
      </w:r>
      <w:r w:rsidR="000B5E1B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(спец. предмет).</w:t>
      </w:r>
    </w:p>
    <w:p w:rsidR="00A964BB" w:rsidRPr="0073386A" w:rsidRDefault="000B5E1B" w:rsidP="00A9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A964BB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преподавания математики (спец. предмет).</w:t>
      </w:r>
    </w:p>
    <w:p w:rsidR="000B5E1B" w:rsidRPr="0073386A" w:rsidRDefault="000B5E1B" w:rsidP="000B5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A964BB" w:rsidP="008618D4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Родной язык.</w:t>
      </w:r>
    </w:p>
    <w:p w:rsidR="008618D4" w:rsidRPr="0073386A" w:rsidRDefault="008618D4" w:rsidP="008618D4">
      <w:pPr>
        <w:pStyle w:val="ab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2FA4" w:rsidRPr="0073386A" w:rsidRDefault="00A964BB" w:rsidP="00A964BB">
      <w:pPr>
        <w:shd w:val="clear" w:color="auto" w:fill="FFFFFF"/>
        <w:tabs>
          <w:tab w:val="left" w:pos="3645"/>
          <w:tab w:val="center" w:pos="517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- 1. Введение. </w:t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Введение в языкознания. </w:t>
      </w:r>
    </w:p>
    <w:p w:rsidR="00A964BB" w:rsidRPr="0073386A" w:rsidRDefault="00A964BB" w:rsidP="00F32FA4">
      <w:pPr>
        <w:shd w:val="clear" w:color="auto" w:fill="FFFFFF"/>
        <w:tabs>
          <w:tab w:val="left" w:pos="3645"/>
          <w:tab w:val="center" w:pos="51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Предмет и задачи курса.</w:t>
      </w:r>
      <w:r w:rsidR="00F32FA4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Язык – социальное, постоянно меняющееся, развивающееся явление.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Составные элементы современного русского литературного языка: система звуков, лексика (или словарный состав), грамматический строй. </w:t>
      </w:r>
    </w:p>
    <w:p w:rsidR="00A964BB" w:rsidRPr="0073386A" w:rsidRDefault="00A964BB" w:rsidP="00A964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Национальный и литературный язык. Русский литературный язык и его опорный диалект. Устная и письменная форма литературного языка. Появление языка, прогресс языков, классификация языков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.</w:t>
      </w:r>
    </w:p>
    <w:p w:rsidR="008618D4" w:rsidRPr="0073386A" w:rsidRDefault="008618D4" w:rsidP="00A964B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564BE9" w:rsidP="00A964B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- 2.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Фонетика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Фонетика – раздел науки о языке, в котором изучаются звуки, ударение, слог. 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фонетической системе современного русского языка. Фонетические средства узбекского языка: звуки речи, ударение, интонация. Фонема, её роль в различении значения слова. Речевой аппарат. Артикуляция. Роль артикуляции и метод артикуляции. Фонетическая акустика, высота, сила, тембр, темп и долгота звука.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Вокализ и консонантизм родного языка.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Звуки речи и их классификация. Гласные и согласные звуки. Гласные звуки, классификация гласных звуков по горизонтальному, вертикальному движению языка, а также по участию губ. Согласные звуки, их классификация по месту, методу артикуляции, а также по участию голоса и шума.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Фонетическое членение речи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 xml:space="preserve">Основные фонетические единицы речи: фраза, такт (синтагма), фонетическое слово, слог, звук. Ударение и его виды: ударение слова (лексическое ударение), ударение предложения (логическое ударение); зависимое и свободное ударение. Единицы, не воспринимающие ударение. 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b-NO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Фонетические изменеия звуков в речи.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Особенности изменения звуков в процессе речи: комбинаторные изменения (ассимиляция, диссимиляция, метатеза), позиционные изменения.</w:t>
      </w:r>
    </w:p>
    <w:p w:rsidR="00A964BB" w:rsidRPr="0073386A" w:rsidRDefault="00A964BB" w:rsidP="00E26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Орфоэпии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.</w:t>
      </w:r>
      <w:r w:rsidR="00E26128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Орфоэпические нормы современного русского литературного языка, орфоэпия гласных, орфоэпия некоторых согласных, орфоэпия отдельных грамматических форм. Случаи несоответствия отдельных орфоэпических норм правилам орфографии.</w:t>
      </w:r>
    </w:p>
    <w:p w:rsidR="00A964BB" w:rsidRPr="0073386A" w:rsidRDefault="00A964BB" w:rsidP="00E261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Графика и орфография.</w:t>
      </w:r>
      <w:r w:rsidR="00E26128"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Свед</w:t>
      </w:r>
      <w:r w:rsidR="00E26128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о русской графике (системе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письма). Буква – основное графическое средство языка. Звук и буква. Алфавит.</w:t>
      </w:r>
    </w:p>
    <w:p w:rsidR="00A964BB" w:rsidRPr="0073386A" w:rsidRDefault="00A964BB" w:rsidP="00564B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nb-NO"/>
        </w:rPr>
        <w:t>равописание и его основные принципы: морфологический, фонетический, традиционно-этимологический, дифференциальный, графические принципы. О том, что морфологический принцип является основным и передовым принципом.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18D4" w:rsidRPr="0073386A" w:rsidRDefault="008618D4" w:rsidP="00A96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564BE9" w:rsidP="00A9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Модуль - 3. </w:t>
      </w:r>
      <w:r w:rsidR="00A964BB"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Лексикология 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Предмет и задачи лексикологии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. Типы значений слов. Виды отношений между словами. Слова как единица лексической системы языка. Значение слова. Лексическое и грамматическое значения слова. Однозначные и многозначные слова. Прямые и переносные значения слов. Омонимы, паронимы. Синонимы и антонимы. Формирование лексической системы русского языка собственно русские, восточнославянские и общеславянские слова в современной лексической системе. Индоевропейская лексика. Общеславянская лексика. Восточнославянская лексика. </w:t>
      </w:r>
      <w:proofErr w:type="gramStart"/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Собственно</w:t>
      </w:r>
      <w:proofErr w:type="gramEnd"/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русская лексика. </w:t>
      </w:r>
    </w:p>
    <w:p w:rsidR="00A964BB" w:rsidRPr="0073386A" w:rsidRDefault="00A964BB" w:rsidP="00A96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nb-NO"/>
        </w:rPr>
        <w:t xml:space="preserve">Лексика современного русского языка с точки зрения ее </w:t>
      </w:r>
      <w:r w:rsidRPr="0073386A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происхождения, </w:t>
      </w:r>
      <w:r w:rsidRPr="0073386A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lang w:val="nb-NO"/>
        </w:rPr>
        <w:t>социально-диалектного состава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nb-NO"/>
        </w:rPr>
        <w:t xml:space="preserve"> (сфера употребления)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Лексика современного русского языка с точки зрения ее активного и пассивного запаса; 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ексика современного русского языка с точки зрения функцион</w:t>
      </w:r>
      <w:r w:rsidR="00F32FA4"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ально-стилевого расслоения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.</w:t>
      </w:r>
    </w:p>
    <w:p w:rsidR="00A964BB" w:rsidRPr="0073386A" w:rsidRDefault="00A964BB" w:rsidP="00F32F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Фразеология</w:t>
      </w:r>
      <w:r w:rsidR="00564BE9"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Задачи и цели фразеологии как особого раздела науки о языке. Объект изучения фразеологии. Основные признаки фразеологической единицы, ее отличие от свободного словосочетания и отдельного слова.</w:t>
      </w:r>
    </w:p>
    <w:p w:rsidR="00A964BB" w:rsidRPr="0073386A" w:rsidRDefault="00A964BB" w:rsidP="00F32F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Лексикография</w:t>
      </w:r>
      <w:r w:rsidR="00564BE9"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Задачи и цели лексикографии. Энциклопедические и филологические словари. </w:t>
      </w:r>
      <w:proofErr w:type="gramStart"/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Толковые  словари</w:t>
      </w:r>
      <w:proofErr w:type="gramEnd"/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русского языка. Словари меж словных связей и отношений в лексической системе языка. Справочной – лингвистические словари.</w:t>
      </w:r>
    </w:p>
    <w:p w:rsidR="00A964BB" w:rsidRPr="0073386A" w:rsidRDefault="00A964BB" w:rsidP="00564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proofErr w:type="spellStart"/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Морфемика</w:t>
      </w:r>
      <w:proofErr w:type="spellEnd"/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Морфемный состав слова. Корневая морфема. Аффиксальная морфема. Приставка, Суффикс, Окончание, Постфикс. Основа слова. Изменения в составе и структуре слова. Производная и непроизводная основа. Простая основа. Сложная основа. Свободная основа. </w:t>
      </w:r>
    </w:p>
    <w:p w:rsidR="000C4983" w:rsidRPr="0073386A" w:rsidRDefault="00A964BB" w:rsidP="00F32F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Словообразование</w:t>
      </w:r>
      <w:r w:rsidR="00564BE9"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Способы образования слов. Приставочный способ. Суффиксальный способ. Приставочно-суффиксальный способ. </w:t>
      </w:r>
      <w:proofErr w:type="spellStart"/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Безсуффиксный</w:t>
      </w:r>
      <w:proofErr w:type="spellEnd"/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способ. Сложение как способ образования слов. Образование самостоятельных частей речи. Образование служебных частей речи.</w:t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618D4" w:rsidRPr="0073386A" w:rsidRDefault="008618D4" w:rsidP="00A964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564BE9" w:rsidP="00A964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- 4. </w:t>
      </w:r>
      <w:r w:rsidR="00A964BB"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Грамматика. Морфология. </w:t>
      </w:r>
    </w:p>
    <w:p w:rsidR="00A964BB" w:rsidRPr="0073386A" w:rsidRDefault="00A964BB" w:rsidP="00A9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     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Объект изучения грамматики.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Грамматическое значение слов. Формальные грамматические средства. Парадигма слова. Синтетиче</w:t>
      </w:r>
      <w:r w:rsidRPr="007338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ские, аналитические словоформы.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Грамматическая категория. Лексико-грамматические категории. </w:t>
      </w:r>
    </w:p>
    <w:p w:rsidR="00A964BB" w:rsidRPr="0073386A" w:rsidRDefault="00A964BB" w:rsidP="00A9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     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Объект изучения морфологии.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Общая характеристика частей речи. Принципы выделения частей речи. Знаменательные слова. Служебные слова. Модальные слова и модальные частицы. Междометия.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Имя существительное.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Имя существительное. Значение имена существительного. Его основные морфологические признаки и синтаксические функции. Вещественные и собирательные, одушевленные и неодушевленные имена существительные. Грамматическая категория рода и числа имен существительных. Падеж существительных. Склонение имен существительных.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Имя прилагательное.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Значение имена прилагательного. Его морфологические признаки и синтаксические функции. Семантические разряды прилагательных.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Качественные прилагательные. Степени сравнения качественных прилагательных. Полные и краткие формы качественных прилагательных. Относительные прилагательные. Притяжательные прилагательные. Склонение прилагательных. Словообразование прилагательных. Переход в прилагательные причастий.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Имя числительное.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Значение имени числительного. Его морфологические признаки и синтаксические функции. Разряды имен числительных по значению. Структурные разряды числительных. Собирательные числительные. Порядковые числительные. Дробные числительные. Неопределенно – количественные числительные.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Местоимение.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Значение и грамматические признаки местоимения. Разряды местоимений. Склонение местоимений. Переход в местоимения других частей речи.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Глагол.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Значение и грамматические признаки глагола. Неопределенная форма глагола. Ее образование, значение и синтаксическая роль. Глаголы. Категория вида.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lastRenderedPageBreak/>
        <w:t xml:space="preserve">Категория наклонения. Категория времени. </w:t>
      </w:r>
      <w:r w:rsidR="00F32FA4"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Спряжение </w:t>
      </w:r>
      <w:proofErr w:type="gramStart"/>
      <w:r w:rsidR="00F32FA4"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глаголов: 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val="en-US"/>
        </w:rPr>
        <w:t>I</w:t>
      </w:r>
      <w:proofErr w:type="gramEnd"/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спряжение, 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val="en-US"/>
        </w:rPr>
        <w:t>II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спряжение. Разноспрягаемые глаголы. </w:t>
      </w:r>
    </w:p>
    <w:p w:rsidR="00A964BB" w:rsidRPr="0073386A" w:rsidRDefault="00A964BB" w:rsidP="00A9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Причастие. Действительные и страдательные причастия. Образование причастий. Склонение причастий.</w:t>
      </w:r>
    </w:p>
    <w:p w:rsidR="00A964BB" w:rsidRPr="0073386A" w:rsidRDefault="00A964BB" w:rsidP="00A9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Деепричастие. Деепричастия несовершенного вида. Деепричастия совершенного вида. Отличие деепричастий от причастий. 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Наречие.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>Значение и грамматические признаки наречия. Значение наречий: наречия образа действия, времени, места, причины, цели, меры и степени. Степени сравнения наречий: сравнительная и превосходная. Формы наречий: простая и составная.</w:t>
      </w:r>
    </w:p>
    <w:p w:rsidR="00A964BB" w:rsidRPr="0073386A" w:rsidRDefault="00A964BB" w:rsidP="00A964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Служебные части речи. Предлоги: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грамматические признаки предлога. Производные и непроизводные предлоги. </w:t>
      </w:r>
    </w:p>
    <w:p w:rsidR="00A964BB" w:rsidRPr="0073386A" w:rsidRDefault="00A964BB" w:rsidP="00A9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      </w:t>
      </w: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ab/>
        <w:t>Союз.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Грамматические признаки союза. Сочинительные союзы: соединительные, противительные, разделительные. Подчинительные союзы: причинные, целевые, временные, условные, уступительные.</w:t>
      </w:r>
    </w:p>
    <w:p w:rsidR="00A964BB" w:rsidRPr="0073386A" w:rsidRDefault="00A964BB" w:rsidP="00A9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      </w:t>
      </w: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ab/>
        <w:t>Частица.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Формообразующие частицы. Отрицательные частицы. Модальные частицы.</w:t>
      </w:r>
    </w:p>
    <w:p w:rsidR="00564BE9" w:rsidRPr="0073386A" w:rsidRDefault="00A964BB" w:rsidP="00564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Модальные слова. Междометие. Звукоподражательные слова. 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Модальные слова. Их разряды по значению. Разряды модальных слов по способам образования. Значение междометий. </w:t>
      </w:r>
    </w:p>
    <w:p w:rsidR="008618D4" w:rsidRPr="0073386A" w:rsidRDefault="008618D4" w:rsidP="00A964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564BE9" w:rsidP="00A9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- 6. </w:t>
      </w:r>
      <w:r w:rsidR="00A964BB"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Синтаксис. 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Введение. Синтаксис как учение о словосочетании и предложении.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Словосочетание.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Понятие о словосочетании Главное и зависимое слово. Способы связи слов в словосочетание.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Синтаксис простого предложения.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Простое предложение. Грамматическая основа. Члены простого предложения: главные и второстепенные. Главные члены предложения. Способы выражения подлежащего. Сказуемое. Способы выражения сказуемого.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Второстепенные члены предложения. Дополнение. Определение. Обстоятельство.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простых предложений по цели высказывания. Виды простых предложений по наличию главных членов: двусоставные и односоставные. Распространённые и нераспространённые, полные и напольные предложения.</w:t>
      </w:r>
    </w:p>
    <w:p w:rsidR="00A964BB" w:rsidRPr="0073386A" w:rsidRDefault="00A964BB" w:rsidP="00A96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Простое осложнённое предложение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Простые предложения могут быть осложнены однородными и обособленными членами, вводными словами и предложениями, обращениями, междометиями. Однородные члены предложения: однородные подлежащие, однородные сказуемые, дополнения, определения и обстоятельства. 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Синтаксис сложного предложения. Сложное предложение.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Союзное и бессоюзное сложное предложение. Союзные: сложносочинённое и сложноподчинённое. 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Сложносочинённое предложение.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Структурно-семантические признаки сложносочиненных предложений Основными видами сочинительных отношений между предикативными частями сложносочиненных предложений являются соединительные, сопоставительные, разделительные и присоединительные. 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Сложноподчинённое предложение.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Строение сложноподчинённого предложения, состоящего из двух простых. Виды сложноподчинённых предложений по значению: определительные, изъяснительные и обстоятельственные. Придаточные предложение со значением места, времени, условия, причины, цели, следствия, меры и степени, сравнения и уступки. 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Сложноподчинённые предложения с несколькими придаточными: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последовательное подчинение, параллельное подчинение, однородное подчинение, комбинированное подчинение.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Бессоюзное сложное предложение.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Виды БСП. БСП со значением последовательности, пояснения, условия, времени, сопоставления причины, следствия.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Сложное предложение с разными видами связи: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сочинение и подчинение, сочинение и бессоюзная связь, подчинение и бессоюзная связь, сочинение, подчинение и бессоюзная связь.</w:t>
      </w:r>
    </w:p>
    <w:p w:rsidR="00564BE9" w:rsidRPr="0073386A" w:rsidRDefault="00A964BB" w:rsidP="00E26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Прямая и косвенная речь. Диалог.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Способы передачи чужой речи. Понятие об авторском повествовании, чужой речи и способах ее передачи. Предложения с прямой речью. Предложения с косвенной речью. Цитаты, различные способы цитирования. Диалог – разговор двух или нескольких лиц. </w:t>
      </w:r>
    </w:p>
    <w:p w:rsidR="00A964BB" w:rsidRPr="0073386A" w:rsidRDefault="00564BE9" w:rsidP="00A9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- 7. </w:t>
      </w:r>
      <w:r w:rsidR="00A964BB"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Пунктуация.</w:t>
      </w:r>
    </w:p>
    <w:p w:rsidR="00A964BB" w:rsidRPr="0073386A" w:rsidRDefault="00A964BB" w:rsidP="00A96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Функции знаков препинания.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Отделительные  знаки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препинания. Знаки препинания в конце предложения. Разделительные знаки препинания. Выделительные знаки препинания. Употребление знаков препинания регулируется правилами, обязательными и одинаковыми для всех говорящих и пишущих. </w:t>
      </w:r>
    </w:p>
    <w:p w:rsidR="00A964BB" w:rsidRPr="0073386A" w:rsidRDefault="00564BE9" w:rsidP="00A9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- 8. </w:t>
      </w:r>
      <w:r w:rsidR="00A964BB"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Стилистика.</w:t>
      </w:r>
    </w:p>
    <w:p w:rsidR="00A964BB" w:rsidRPr="0073386A" w:rsidRDefault="00A964BB" w:rsidP="00A964BB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Стилистика. Стили литературного языка. Разговорный стиль. Официально-деловой стиль. Научный стиль. Публицистический стиль. Художественный стиль.</w:t>
      </w:r>
    </w:p>
    <w:p w:rsidR="00A964BB" w:rsidRPr="0073386A" w:rsidRDefault="00A964BB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6128" w:rsidRPr="0073386A" w:rsidRDefault="00A964BB" w:rsidP="008618D4">
      <w:pPr>
        <w:pStyle w:val="2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Методика </w:t>
      </w:r>
      <w:r w:rsidR="00E26128" w:rsidRPr="0073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преподавания русского</w:t>
      </w:r>
      <w:r w:rsidRPr="0073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языка</w:t>
      </w:r>
      <w:r w:rsidR="00E26128" w:rsidRPr="00733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618D4" w:rsidRPr="0073386A" w:rsidRDefault="008618D4" w:rsidP="008618D4">
      <w:pPr>
        <w:pStyle w:val="23"/>
        <w:spacing w:after="0" w:line="240" w:lineRule="auto"/>
        <w:ind w:left="106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- 1.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Общие вопросы методики преподавания </w:t>
      </w:r>
      <w:proofErr w:type="gramStart"/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родного  языка</w:t>
      </w:r>
      <w:proofErr w:type="gramEnd"/>
    </w:p>
    <w:p w:rsidR="00A964BB" w:rsidRPr="0073386A" w:rsidRDefault="00A964BB" w:rsidP="008618D4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Предмет и задачи методики преподавания русского языка. Принципы обучения родного языка. Методы исследования в методике родного языка.</w:t>
      </w:r>
      <w:r w:rsidR="008618D4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задачи изучения родного языка в начальных классах. </w:t>
      </w:r>
    </w:p>
    <w:p w:rsidR="008618D4" w:rsidRPr="0073386A" w:rsidRDefault="008618D4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- 2.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обучения грамоте.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Цель и задачи методики обучения грамоте. Звуковой аналитико-синтетический метод. Процесс обучения грамоте. Подготовительный и основной период обучения грамоте.</w:t>
      </w:r>
    </w:p>
    <w:p w:rsidR="00A964BB" w:rsidRPr="0073386A" w:rsidRDefault="00A964BB" w:rsidP="00A964BB">
      <w:pPr>
        <w:pStyle w:val="2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виды занятий по обучению грамоте. Развитие речи учащихся в период обучения грамоте. Уроки чтения и письма в период обучения грамоте.</w:t>
      </w:r>
    </w:p>
    <w:p w:rsidR="008618D4" w:rsidRPr="0073386A" w:rsidRDefault="008618D4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- 3.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Методика </w:t>
      </w:r>
      <w:proofErr w:type="gramStart"/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преподавания  каллиграфии</w:t>
      </w:r>
      <w:proofErr w:type="gramEnd"/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каллиграфии. Цель и задачи обучения каллиграфию. История письменности. Типы письменности. История возникновения алфавита. Орудия и предметы письма. Организационные и гигиенически</w:t>
      </w:r>
      <w:r w:rsidR="00F32FA4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условия обучения письму.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Методы и методические приемы обучения письму. Типичные графические ошибки учащихся. Уроки каллиграфии в 1 - 4 классах. Приемы обучения письму букв.</w:t>
      </w:r>
    </w:p>
    <w:p w:rsidR="008618D4" w:rsidRPr="0073386A" w:rsidRDefault="008618D4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8D4" w:rsidRPr="0073386A" w:rsidRDefault="008618D4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- 4.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классного чтения.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Учебно-воспитательное значение уроков классного чтения. Значение и задачи уроков чтения. Качества навыков чтения: работа над </w:t>
      </w:r>
      <w:proofErr w:type="gramStart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правильностью,  беглостью</w:t>
      </w:r>
      <w:proofErr w:type="gramEnd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сознательностью и выразительностью чтения. Процесс работы над художественным произведением. Методика чтения сказок. Волшебные сказки. Методика работы над рассказами. </w:t>
      </w:r>
      <w:r w:rsidRPr="0073386A"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чтения стихотворений. 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Методика </w:t>
      </w:r>
      <w:proofErr w:type="gramStart"/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чтения  и</w:t>
      </w:r>
      <w:proofErr w:type="gramEnd"/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методика работы над баснями.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Style w:val="af2"/>
          <w:rFonts w:ascii="Times New Roman" w:hAnsi="Times New Roman"/>
          <w:bCs/>
          <w:color w:val="000000" w:themeColor="text1"/>
          <w:sz w:val="24"/>
          <w:szCs w:val="24"/>
        </w:rPr>
        <w:t>Методика чтения научно-популярных произведений.</w:t>
      </w:r>
      <w:r w:rsidRPr="0073386A">
        <w:rPr>
          <w:rStyle w:val="af2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386A">
        <w:rPr>
          <w:rStyle w:val="af1"/>
          <w:rFonts w:ascii="Times New Roman" w:hAnsi="Times New Roman" w:cs="Times New Roman"/>
          <w:color w:val="000000" w:themeColor="text1"/>
          <w:sz w:val="24"/>
          <w:szCs w:val="24"/>
        </w:rPr>
        <w:t>Методика работы над пословицами, поговорками, загадками и скороговорками.</w:t>
      </w:r>
    </w:p>
    <w:p w:rsidR="00A964BB" w:rsidRPr="0073386A" w:rsidRDefault="00A964BB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внеклассного чтения.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о самостоятельном детском чтении, его </w:t>
      </w:r>
      <w:proofErr w:type="gramStart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воспитательных  и</w:t>
      </w:r>
      <w:proofErr w:type="gramEnd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познавательных задачах. Типы основных структур занятий и уроков, формирующих у младших школьников читательскую самостоятельность.</w:t>
      </w:r>
    </w:p>
    <w:p w:rsidR="008618D4" w:rsidRDefault="008618D4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86A" w:rsidRPr="0073386A" w:rsidRDefault="0073386A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Модуль - 5.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изучения фонетики, грамматики, словообразования и орфографии.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Роль изучения родного языка в формировании у младших школьников элементов научного мировоззрения. Лингвистическая основа обучения младших школьников родному языку. Общая характеристика содержания начального обучения родному языку.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изучения основ фонетики и графики. Ознакомление с особенностями звуков и букв, с гласными и согласными звуками. Методические основы формирования грамматических и словообразовательных понятий. Грамматические и слово - образовательные упражнения. Методика изучения морфемного состава слова. 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изучения частей речи. Система изучения имен существительных. Система изучения имен прилагательных. Знакомство с именами числительными. Изучение местоимений. Система работы над глаголами. Изменение глаголов по временам. </w:t>
      </w:r>
      <w:r w:rsidRPr="0073386A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Методика работы над предлогами.</w:t>
      </w:r>
    </w:p>
    <w:p w:rsidR="008618D4" w:rsidRPr="0073386A" w:rsidRDefault="008618D4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- 6.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работы над элементами синтаксиса и пунктуации.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младших школьников с пунктуацией. Изучение членов предложения в начальных классах. Работа над предложением Главные члены предложения. Второстепенные члены предложения в начальных классах. Работа над словосочетанием. Методика обучения орфографии. Проверка знаний, умений и навыков по русскому языку. </w:t>
      </w:r>
    </w:p>
    <w:p w:rsidR="00F32FA4" w:rsidRPr="0073386A" w:rsidRDefault="00F32FA4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- 7.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речи учащихся.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речи учащихся. Задачи и пути развития речи младших школьников. Виды речи.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Требования к речи учащихся.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работы над словарем. Объяснение значений слов. Работа над синонимами, антонимами и смешиваемыми словами. Многозначность слов и омонимы. Фразеология.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Синтаксическая работа в системе развития речи учащихся. 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Задачи работы над предложением. Связная речь и задачи её развития. Устные рассказы и письменное изложение. Связная речь. Устные рассказы и письменное сочинение. Тема сочинения и её раскрытие. Анализ сочинений учащихся. Речевые ошибки и пути их устранения.</w:t>
      </w:r>
    </w:p>
    <w:p w:rsidR="00F32FA4" w:rsidRPr="0073386A" w:rsidRDefault="00F32FA4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E26128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- 8.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Внеклассная работа по родному языку.</w:t>
      </w:r>
    </w:p>
    <w:p w:rsidR="00A964BB" w:rsidRPr="0073386A" w:rsidRDefault="00A964BB" w:rsidP="00A964BB">
      <w:pPr>
        <w:pStyle w:val="23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 и место внеклассной </w:t>
      </w:r>
      <w:proofErr w:type="gramStart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работы  по</w:t>
      </w:r>
      <w:proofErr w:type="gramEnd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родному языку. Содержание, формы и принципы внеклассной работы.</w:t>
      </w:r>
    </w:p>
    <w:p w:rsidR="00E26128" w:rsidRPr="0073386A" w:rsidRDefault="00E26128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A4D" w:rsidRPr="0073386A" w:rsidRDefault="00D73A4D" w:rsidP="00F32FA4">
      <w:pPr>
        <w:shd w:val="solid" w:color="FFFFFF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73386A">
        <w:rPr>
          <w:rFonts w:ascii="Times New Roman" w:hAnsi="Times New Roman" w:cs="Times New Roman"/>
          <w:b/>
          <w:sz w:val="24"/>
          <w:szCs w:val="24"/>
        </w:rPr>
        <w:t xml:space="preserve">Теории начального курса </w:t>
      </w:r>
      <w:r w:rsidRPr="0073386A">
        <w:rPr>
          <w:rFonts w:ascii="Times New Roman" w:hAnsi="Times New Roman" w:cs="Times New Roman"/>
          <w:b/>
          <w:sz w:val="24"/>
          <w:szCs w:val="24"/>
          <w:lang w:val="uz-Cyrl-UZ"/>
        </w:rPr>
        <w:t>математики</w:t>
      </w:r>
      <w:r w:rsidR="00F32FA4" w:rsidRPr="0073386A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1D034B" w:rsidRPr="0073386A" w:rsidRDefault="0073386A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z-Cyrl-UZ" w:eastAsia="en-US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ножества.</w:t>
      </w:r>
      <w:r w:rsidR="001D034B" w:rsidRPr="0073386A">
        <w:rPr>
          <w:rFonts w:ascii="Times New Roman" w:eastAsia="Batang" w:hAnsi="Times New Roman" w:cs="Times New Roman"/>
          <w:color w:val="000000" w:themeColor="text1"/>
          <w:sz w:val="24"/>
          <w:szCs w:val="24"/>
          <w:lang w:val="uz-Cyrl-UZ" w:eastAsia="en-US"/>
        </w:rPr>
        <w:t xml:space="preserve"> 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Виды множеств. 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Понятие множества. Элементы множеств. Пустое множество. Примеры на конечных и бесконечных множеств.</w:t>
      </w:r>
      <w:r w:rsidR="001D034B"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Способы задания множеств.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Виды множеств </w:t>
      </w:r>
      <w:proofErr w:type="gramStart"/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 пустое</w:t>
      </w:r>
      <w:proofErr w:type="gramEnd"/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конечное, бесконечные множества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Отношения между множествами. Подмножества, у</w:t>
      </w:r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ниверсaл</w:t>
      </w:r>
      <w:proofErr w:type="spellStart"/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ьное</w:t>
      </w:r>
      <w:proofErr w:type="spellEnd"/>
      <w:r w:rsidR="001D034B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множество. Операции над множествами их свойства: объединение, пересечение, разность, симметрическая разность, дополнение множеств.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z-Cyrl-UZ" w:eastAsia="en-US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Декартово произведение множеств: Декартово произведение двух множеств. Декартово произведение </w:t>
      </w:r>
      <w:r w:rsidRPr="0073386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множеств. Геометрическое изображение двух множеств на плоскости.</w:t>
      </w:r>
      <w:r w:rsidRPr="0073386A">
        <w:rPr>
          <w:rFonts w:ascii="Times New Roman" w:eastAsia="Batang" w:hAnsi="Times New Roman" w:cs="Times New Roman"/>
          <w:color w:val="000000" w:themeColor="text1"/>
          <w:sz w:val="24"/>
          <w:szCs w:val="24"/>
          <w:lang w:val="uz-Cyrl-UZ" w:eastAsia="en-US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Разбиение множества на классы. Классификация множеств. Разбиение множества на классы по одному, двум или трем свойствам.</w:t>
      </w:r>
    </w:p>
    <w:p w:rsidR="001D034B" w:rsidRPr="0073386A" w:rsidRDefault="001D034B" w:rsidP="007338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Соответствие, виды соответствий.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Соответствие между элементами двух множеств. Граф и график соответствия. Инъективное,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субъективное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всюду определенное, функциональное, взаимно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однозначное соответствия.</w:t>
      </w:r>
    </w:p>
    <w:p w:rsidR="001D034B" w:rsidRPr="0073386A" w:rsidRDefault="001D034B" w:rsidP="00733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Соответствие и отношение.   Отношение между двумя элементами множеств. Граф и график </w:t>
      </w:r>
      <w:proofErr w:type="spell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отношений.Отображение</w:t>
      </w:r>
      <w:proofErr w:type="spell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множества. Отображение множества.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взаимно однозначные множества.  Равномощные множества.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Отношение на множестве и его свойства.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Понятие отношения на множестве.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Свойства отношений –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рефлективность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симметричность, транзитивность, антисимметричность, асимметричность.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Отношение эквивалентности, примеры.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Разбиение множества на классы эквивалентности. Отношение порядка, примеры.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Элементы комбинаторики: комбинаторные задачи, правила суммы и произведения.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Размещения и перестановки с повторениями и без повторений. Размещения и перестановки с повторениями и без повторений.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Упорядочение множеств. Число подмножеств конечного множества.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Сочетания без повторений и их свойства: Сочетания без повторений и их свойства Треугольник Паскаля. Бином Ньютона. Биномиальные коэффициенты.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Элементы логики.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Математические понятия. Понятие, его объем и содержание. Связь между объемом и содержанием понятия.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Высказывания и операции над ними: Высказывания, виды высказываний. Операции над ними – отрицание, к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онъюнк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ия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дизъюнк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ия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мпликa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ия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э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квивaлен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ия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высказываний.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Свойства операций над высказываниями.</w:t>
      </w:r>
      <w:r w:rsidRPr="0073386A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Предикaт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ы, операции над ними: область истинности предикатов, операции над предикатами.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Kвaнтор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ы.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Kвaнтор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общности и существования. Отрицание предикатов, содержащих кванторы.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 </w:t>
      </w:r>
      <w:proofErr w:type="gramStart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и  структура</w:t>
      </w:r>
      <w:proofErr w:type="gramEnd"/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теорем.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Строение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 виды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теорем .методы математических доказательств. 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Алгебраические операции и их свойства. Определение би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нарной алгебраической операции.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Бинарные алгебраические операции.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86A" w:rsidRPr="007338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Свойства операций – коммутативность ассоциативность, дистрибутивность.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Нейтральный, симметричный, поглощающий элементы.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Алгебраические системы.   Пол.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группа, группа, кольцо, поле, примеры.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Элементы теория графов. 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графов. Вершины, грани, дуги, деревья. Пути и схемы Эйлера.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86A"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Теоретико-множественный подход к построению множества целых неотрицательных чисел. История появления натуральных чисел и нуля.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Различные подходы к построению множества целых неотрицательных чисел.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Теоретико-множественное определение натурального числа и нуля.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Сравнение целых неотрицательных чисел.</w:t>
      </w:r>
      <w:r w:rsidRPr="0073386A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Теоретико-множественное определение сложения целых неотрицательных чисел. 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Свойства сложения.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Произведение целых неотрицательных чисел. 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Теоретико-множественное определение произведения целых неотрицательных чисел. Его существование и единственность. 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Свойства умножения.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Аксиоматическое построение множества целых неотрицательных чисел.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Понятие об аксиоматическом методе построения теории.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Аксиомы Пеано. Метод математической индукции.</w:t>
      </w:r>
      <w:r w:rsidRPr="0073386A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Аксиоматическое определение сложения целых неотрицательных чисел. Определение сложения и таблица сложения.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Свойства множества целых неотрицательных чисел.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вычитания и деления. Невозможность деления на ноль. Деление с остатком. Свойства множества целых неотрицательных чисел. 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Порядковые и количественные натуральные числа.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Натуральное число как результат измерения величины. 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арифметических действий над числами.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Составление, запись и чтение чисел в десятичной позиционной системе счисления. </w:t>
      </w:r>
      <w:r w:rsidR="0073386A"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 Аль-Хорезми в установлении десятичной позиционной системы счисления.</w:t>
      </w:r>
    </w:p>
    <w:p w:rsidR="001D034B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Алгоритмы арифметических действий в десятичной системе счисления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73A4D" w:rsidRPr="0073386A" w:rsidRDefault="001D034B" w:rsidP="0073386A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z-Cyrl-UZ" w:eastAsia="en-US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Алгоритмы письменного выполнения арифметических действий в десятичной системе счисления.</w:t>
      </w:r>
    </w:p>
    <w:p w:rsidR="008618D4" w:rsidRPr="0073386A" w:rsidRDefault="008618D4" w:rsidP="00A964BB">
      <w:pPr>
        <w:pStyle w:val="23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A964BB" w:rsidP="008618D4">
      <w:pPr>
        <w:pStyle w:val="2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Методика преподавания математики</w:t>
      </w:r>
    </w:p>
    <w:p w:rsidR="008618D4" w:rsidRPr="0073386A" w:rsidRDefault="008618D4" w:rsidP="008618D4">
      <w:pPr>
        <w:pStyle w:val="23"/>
        <w:spacing w:after="0" w:line="240" w:lineRule="auto"/>
        <w:ind w:left="106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64BB" w:rsidRPr="0073386A" w:rsidRDefault="00B00A55" w:rsidP="00A964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- 1. </w:t>
      </w:r>
      <w:r w:rsidR="00A964BB" w:rsidRPr="00733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Методика преподавания математики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как учебная наука.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Методика преподавания математики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как учебная наука.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Связь методики преподавания математики (МПМ) с другими науками.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Образовательные, воспитательные, развивающие цели и задачи математики начальной школы. Основные компоненты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lastRenderedPageBreak/>
        <w:t>методологической системы: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цель обучения, содержание, формы, методы, средства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. Образовательные, научные, развивающие цели и задачи математики начальной школы.</w:t>
      </w: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Содержание и структура курса математике в начальной школе.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Содержание и структура обучения математике в начальной школе.Междисциплинарное отношение математики в начальной школе. </w:t>
      </w: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обучения.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Latn-UZ"/>
        </w:rPr>
        <w:t>Роль теоретических знаний в понимании математических понятий.Связь между математикой в начальной школе и преподаванием математики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нализ контроля знаний, навыков учеников в конце учебного года на основе программных требований.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Понятие о методе. Типы и классификации. Методы организации учебной деятельности и их взаимосвязь.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Методы определения эффективности приобретения знаний учениками. Методы, используемые уровнем активности ученика. </w:t>
      </w:r>
    </w:p>
    <w:p w:rsidR="008618D4" w:rsidRPr="0073386A" w:rsidRDefault="008618D4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B00A55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- 2. 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Формы организации обуче</w:t>
      </w:r>
      <w:r w:rsidR="00F32FA4"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ния математике</w:t>
      </w:r>
      <w:r w:rsidR="00A964BB"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Структура и особенности урока мате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матики в начальных классах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Урок, содержание урока, разработка технологических карт.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Проблемный урок и его организация. </w:t>
      </w: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внеклассны</w:t>
      </w:r>
      <w:r w:rsidR="00F32FA4"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 занятий по математике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32FA4" w:rsidRPr="0073386A" w:rsidRDefault="00A964BB" w:rsidP="001D0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Внеклассная работа по математике, ее особенности и формы проведения в начальных классах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(кружки, и другие виды).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Работа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 неуспеваюшими-учениками; домашняя работа учеников, требования к её организации; методы проверки знаний учащихся; внеклассная работа по математике.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исторических материалов в соотношении с возрастными особенностями учеников.</w:t>
      </w: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Учебные пособия, используемые на уроках математики </w:t>
      </w: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в начальной школе, и их цели.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Учебники по математике для начальных классов, их содержание и структура.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Различные методические пособия, выставки и их использование.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Творческое использование учебных пособий и наглядных пособий.</w:t>
      </w: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Особенности преподавания математики в малокомплектной  школе.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Особенности организации начального обучения математике в малокомплектной  школе.</w:t>
      </w: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Преподавание математики в специализированных начальн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>х классах.</w:t>
      </w:r>
    </w:p>
    <w:p w:rsidR="00A964BB" w:rsidRPr="0073386A" w:rsidRDefault="00A964BB" w:rsidP="00A96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Преподавание математики в специализированных начальн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х классах. Работа с одаренными учениками.</w:t>
      </w:r>
    </w:p>
    <w:p w:rsidR="00A964BB" w:rsidRPr="0073386A" w:rsidRDefault="00A964BB" w:rsidP="00A9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Методика обучения нумерации целых неотрицательных чисел.</w:t>
      </w:r>
    </w:p>
    <w:p w:rsidR="001D034B" w:rsidRPr="0073386A" w:rsidRDefault="00A964BB" w:rsidP="001D034B">
      <w:pPr>
        <w:autoSpaceDE w:val="0"/>
        <w:autoSpaceDN w:val="0"/>
        <w:adjustRightInd w:val="0"/>
        <w:spacing w:after="0" w:line="240" w:lineRule="auto"/>
        <w:ind w:left="17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 xml:space="preserve"> </w:t>
      </w: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  <w:lang w:val="uz-Cyrl-UZ"/>
        </w:rPr>
        <w:tab/>
      </w:r>
      <w:r w:rsidRPr="00733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уровня математической подготовки учащихся в дошкольный период и их упорядочение. Подготовка к изучению нумерации.  Ступени формирования понятия число и счет. Особенности системы десятичной системы счисления и принятие ее в основу нумерации.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Роль математического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диктанта  в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обучение нумерации.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Методика обучения нумерации целых неотрицательных </w:t>
      </w:r>
      <w:proofErr w:type="gramStart"/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чисел  в</w:t>
      </w:r>
      <w:proofErr w:type="gramEnd"/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пределах 10, 100, 1000 и многозначных чисел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964BB" w:rsidRPr="0073386A" w:rsidRDefault="00A964BB" w:rsidP="00A964B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Методика обучения основных величин и их единицы измерения.</w:t>
      </w:r>
    </w:p>
    <w:p w:rsidR="00A964BB" w:rsidRPr="0073386A" w:rsidRDefault="00A964BB" w:rsidP="00A964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 величины, изучаемые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начальных классах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длина, масса, цена, оценка, время, расстояние, скорость. Измерение величин, связь между видами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единицы измерения и методика обучения выполнение действий над ними.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Единицы измерения длины и площади.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Единицы измерения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массы и емкости.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Единицы измерения</w:t>
      </w: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ремени.</w:t>
      </w:r>
    </w:p>
    <w:p w:rsidR="008618D4" w:rsidRPr="0073386A" w:rsidRDefault="008618D4" w:rsidP="00A964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B00A55" w:rsidP="00A964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- 3. </w:t>
      </w:r>
      <w:r w:rsidR="00A964BB"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Методика обучения арифметическим действиям над неотрицательными числами.</w:t>
      </w:r>
    </w:p>
    <w:p w:rsidR="00A964BB" w:rsidRPr="0073386A" w:rsidRDefault="00A964BB" w:rsidP="00A964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Методика обучения арифметическим действиям в концентрах «Десяток», «Сотня», «Тысячи» и «Многозначные числа».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Методика обучения арифметическим действиям над неотрицательными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числами .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Общие вопросы обучения арифметическим операциям.</w:t>
      </w:r>
    </w:p>
    <w:p w:rsidR="00E26128" w:rsidRPr="0073386A" w:rsidRDefault="00A964BB" w:rsidP="00E261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Раскрытие смысла сложения, вычитания, умножения и деления, обучение   выполнение его, по степенно,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концентрах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Формирование устных и письменных вычислительных навыков учащихся. </w:t>
      </w:r>
    </w:p>
    <w:p w:rsidR="00A964BB" w:rsidRPr="0073386A" w:rsidRDefault="00A964BB" w:rsidP="00A964B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Методика обучения алгебраического материала.</w:t>
      </w:r>
    </w:p>
    <w:p w:rsidR="00A964BB" w:rsidRPr="0073386A" w:rsidRDefault="00A964BB" w:rsidP="00A964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Общие вопросы обучения   элементам алгебры </w:t>
      </w: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начальных классах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Понятие числа и выражения. Числовые и буквенные выражения. Выражение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 переменной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Равенство и неравенство. Численное равенство, неравенство и методы обучения его решению. </w:t>
      </w:r>
    </w:p>
    <w:p w:rsidR="008618D4" w:rsidRPr="0073386A" w:rsidRDefault="008618D4" w:rsidP="00A964B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B00A55" w:rsidP="00A964B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- 4. </w:t>
      </w:r>
      <w:r w:rsidR="00A964BB"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Методика обучения геометрического материала.</w:t>
      </w:r>
    </w:p>
    <w:p w:rsidR="00A964BB" w:rsidRPr="0073386A" w:rsidRDefault="00A964BB" w:rsidP="00A964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Методика формирования представления о понятии точки, отрезка, многоугольника и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 построения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знакомство с некоторыми его свойствами. Ознакомление с простыми геометрическими построениями, развитие пространственного воображения. Углы и виды углов. </w:t>
      </w:r>
    </w:p>
    <w:p w:rsidR="00F32FA4" w:rsidRPr="0073386A" w:rsidRDefault="00A964BB" w:rsidP="001D03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Методика обучения понятий периметр и площадь (емкость,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объем)  в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начальных классах. Координатный угол. Многогранник. Параллелепипед. Пространственные фигуры. Куб и его элементы. Типы углов. Польный угол. Градус угла. Измерение углов в 30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45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60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90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помощью транспортира. Стрелки часов. Поворот фигуры. Симметрия угла. Симметричные фигуры. Нахождение осей симметрии.  </w:t>
      </w:r>
    </w:p>
    <w:p w:rsidR="008618D4" w:rsidRPr="0073386A" w:rsidRDefault="008618D4" w:rsidP="00A964B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4BB" w:rsidRPr="0073386A" w:rsidRDefault="00B00A55" w:rsidP="00A964B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- 5. </w:t>
      </w:r>
      <w:r w:rsidR="00A964BB"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Методика ознакомление с понятием дроби.</w:t>
      </w:r>
    </w:p>
    <w:p w:rsidR="00F32FA4" w:rsidRPr="0073386A" w:rsidRDefault="00A964BB" w:rsidP="001D0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Методика ознакомление с понятием дроби. Часть. 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Понятие дроби. Нахождение долю целого. Нахождение целого по долю. Сравнение дробей со знаменателями не более 10. Смысл сложения и вычитания дробей с одинаковыми знаменателями. Решение задач на нахождения дробной части числа и числа по дроби. Дробь. Понятие о дробей со </w:t>
      </w:r>
      <w:proofErr w:type="gramStart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знаменателями  2</w:t>
      </w:r>
      <w:proofErr w:type="gramEnd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4, 8. Дроби со знаменателями 2, 4, 8. Сравнению дробей со знаменателями  3, 4, 5, 6, 8, 12 , которые  с половиной долей. Выражение   десятичной дроби в виде правильной дроби. Арифметические действия с десятичными дробями.</w:t>
      </w:r>
    </w:p>
    <w:p w:rsidR="0073386A" w:rsidRPr="0073386A" w:rsidRDefault="0073386A" w:rsidP="00A964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964BB" w:rsidRPr="0073386A" w:rsidRDefault="00A964BB" w:rsidP="00A964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Методика обучения решению арифметических задач.</w:t>
      </w:r>
    </w:p>
    <w:p w:rsidR="00F32FA4" w:rsidRPr="0073386A" w:rsidRDefault="00A964BB" w:rsidP="00A9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Задача и ее состав. Простые и сложные задачи. Составление задачи и ее решение. Ступени обучения решению задачи его логическое обоснование. Виды задач и творческая работа над ними. Работа над решением задач в концентратах (10, 100, 1000 и многозначные числа). Обучение решение задач на нахождение периметра и площади прямоугольника и квадрата. Задачи на вычисление площадей с помощью формул. </w:t>
      </w:r>
    </w:p>
    <w:p w:rsidR="00A964BB" w:rsidRPr="0073386A" w:rsidRDefault="00A964BB" w:rsidP="00A964B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История развития методики обучения математике.</w:t>
      </w:r>
    </w:p>
    <w:p w:rsidR="00F32FA4" w:rsidRPr="0073386A" w:rsidRDefault="00A964BB" w:rsidP="001D034B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История методики обучения математики, ступени пути ее развития.</w:t>
      </w:r>
    </w:p>
    <w:p w:rsidR="008618D4" w:rsidRDefault="008618D4" w:rsidP="00183265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val="uz-Cyrl-UZ" w:eastAsia="en-US"/>
        </w:rPr>
      </w:pPr>
    </w:p>
    <w:p w:rsidR="00A964BB" w:rsidRPr="00183265" w:rsidRDefault="00183265" w:rsidP="00183265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val="uz-Cyrl-UZ" w:eastAsia="en-US"/>
        </w:rPr>
      </w:pPr>
      <w:r w:rsidRPr="00183265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val="uz-Cyrl-UZ" w:eastAsia="en-US"/>
        </w:rPr>
        <w:t>Министерство высшего и среднего образования Республики Узбекистан</w:t>
      </w:r>
    </w:p>
    <w:p w:rsidR="00183265" w:rsidRPr="00183265" w:rsidRDefault="00F32FA4" w:rsidP="00183265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val="uz-Cyrl-UZ" w:eastAsia="en-US"/>
        </w:rPr>
      </w:pPr>
      <w:r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val="uz-Cyrl-UZ" w:eastAsia="en-US"/>
        </w:rPr>
        <w:t>п</w:t>
      </w:r>
      <w:r w:rsidR="00183265" w:rsidRPr="00183265"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val="uz-Cyrl-UZ" w:eastAsia="en-US"/>
        </w:rPr>
        <w:t>о Приказу № 19-2018 от 9 августа 2018 г.</w:t>
      </w:r>
    </w:p>
    <w:p w:rsidR="00183265" w:rsidRDefault="00A964BB" w:rsidP="00A964B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6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  <w:r w:rsidRPr="00A9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4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оценивании знаний студентов</w:t>
      </w:r>
      <w:r w:rsidR="001832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A964BB" w:rsidRPr="00A964BB" w:rsidRDefault="00183265" w:rsidP="00A964B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итоговых государственных аттестационн</w:t>
      </w:r>
      <w:r w:rsidR="00F32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испытаниях, организуемых 2023 – 2024 учебный год</w:t>
      </w:r>
      <w:r w:rsidR="00A964BB" w:rsidRPr="00A964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учитываются </w:t>
      </w:r>
    </w:p>
    <w:p w:rsidR="00960EE9" w:rsidRDefault="00A964BB" w:rsidP="00A964B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A964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следующие критерии:</w:t>
      </w:r>
      <w:r w:rsidRPr="00A964B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</w:p>
    <w:p w:rsidR="00960EE9" w:rsidRDefault="00960EE9" w:rsidP="00960EE9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</w:p>
    <w:p w:rsidR="00960EE9" w:rsidRPr="00FD4F15" w:rsidRDefault="00960EE9" w:rsidP="00960E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4F15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Pr="00FD4F1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FD4F15">
        <w:rPr>
          <w:rFonts w:ascii="Times New Roman" w:hAnsi="Times New Roman" w:cs="Times New Roman"/>
          <w:sz w:val="28"/>
          <w:szCs w:val="28"/>
        </w:rPr>
        <w:t>- умение делать выводы, принимать правильные решения; творческое мышление при оценке языковых и культурных явлений; самостоятельность суждений при оценке лингвистических явлений; правильное применение приобретённых знаний на практике; умение правильно, полно, обоснованно и логически пос</w:t>
      </w:r>
      <w:r>
        <w:rPr>
          <w:rFonts w:ascii="Times New Roman" w:hAnsi="Times New Roman" w:cs="Times New Roman"/>
          <w:sz w:val="28"/>
          <w:szCs w:val="28"/>
        </w:rPr>
        <w:t>ледовательно излагать изученное. З</w:t>
      </w:r>
      <w:r w:rsidRPr="00FD4F15">
        <w:rPr>
          <w:rFonts w:ascii="Times New Roman" w:hAnsi="Times New Roman" w:cs="Times New Roman"/>
          <w:sz w:val="28"/>
          <w:szCs w:val="28"/>
        </w:rPr>
        <w:t xml:space="preserve">нание терминов и понятий по дисциплине, умение толковать их; умение анализировать ситуация и </w:t>
      </w:r>
      <w:r w:rsidRPr="00FD4F15">
        <w:rPr>
          <w:rFonts w:ascii="Times New Roman" w:hAnsi="Times New Roman" w:cs="Times New Roman"/>
          <w:sz w:val="28"/>
          <w:szCs w:val="28"/>
        </w:rPr>
        <w:lastRenderedPageBreak/>
        <w:t>отрывки текстов и заданий; знать и объяснять суть темы; знание те</w:t>
      </w:r>
      <w:r>
        <w:rPr>
          <w:rFonts w:ascii="Times New Roman" w:hAnsi="Times New Roman" w:cs="Times New Roman"/>
          <w:sz w:val="28"/>
          <w:szCs w:val="28"/>
        </w:rPr>
        <w:t>оретико-критической литературы,</w:t>
      </w:r>
      <w:r w:rsidRPr="00FD4F15">
        <w:rPr>
          <w:rFonts w:ascii="Times New Roman" w:hAnsi="Times New Roman" w:cs="Times New Roman"/>
          <w:sz w:val="28"/>
          <w:szCs w:val="28"/>
        </w:rPr>
        <w:t xml:space="preserve"> умение правильно обобщать ее – </w:t>
      </w:r>
      <w:r w:rsidRPr="00FD4F15">
        <w:rPr>
          <w:rFonts w:ascii="Times New Roman" w:hAnsi="Times New Roman" w:cs="Times New Roman"/>
          <w:b/>
          <w:sz w:val="28"/>
          <w:szCs w:val="28"/>
        </w:rPr>
        <w:t>5 «отлично»;</w:t>
      </w:r>
    </w:p>
    <w:p w:rsidR="00960EE9" w:rsidRPr="00FD4F15" w:rsidRDefault="00960EE9" w:rsidP="00960EE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D4F15">
        <w:rPr>
          <w:rFonts w:ascii="Times New Roman" w:hAnsi="Times New Roman" w:cs="Times New Roman"/>
          <w:sz w:val="28"/>
          <w:szCs w:val="28"/>
        </w:rPr>
        <w:t xml:space="preserve"> </w:t>
      </w:r>
      <w:r w:rsidRPr="00FD4F15">
        <w:rPr>
          <w:rFonts w:ascii="Times New Roman" w:hAnsi="Times New Roman" w:cs="Times New Roman"/>
          <w:sz w:val="28"/>
          <w:szCs w:val="28"/>
        </w:rPr>
        <w:tab/>
        <w:t xml:space="preserve">- применение приобретённых знаний на практике; понимание сущности общелингвистических явлений; умение правильно, полно, обоснованно и логически последовательно излагать изученное; знание терминов и понятий по дисциплине, умение толковать их; умение анализировать ситуации и отрывки текстов и заданий; знать и объяснять суть темы – </w:t>
      </w:r>
      <w:r w:rsidRPr="00FD4F15">
        <w:rPr>
          <w:rFonts w:ascii="Times New Roman" w:hAnsi="Times New Roman" w:cs="Times New Roman"/>
          <w:b/>
          <w:sz w:val="28"/>
          <w:szCs w:val="28"/>
        </w:rPr>
        <w:t>4 «хорошо»;</w:t>
      </w:r>
    </w:p>
    <w:p w:rsidR="00960EE9" w:rsidRPr="00FD4F15" w:rsidRDefault="00960EE9" w:rsidP="00960EE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F15">
        <w:rPr>
          <w:rFonts w:ascii="Times New Roman" w:hAnsi="Times New Roman" w:cs="Times New Roman"/>
          <w:sz w:val="28"/>
          <w:szCs w:val="28"/>
        </w:rPr>
        <w:t>- понимание сущности дисциплины и ее явлений; знать тему, уметь излагать её; иметь представление об изучаемом явлении; знание терминов и понятий по дисциплине, умение толковать их; умение анализировать ситуации и отрывки текстов и заданий –</w:t>
      </w:r>
      <w:r w:rsidRPr="00FD4F15">
        <w:rPr>
          <w:rFonts w:ascii="Times New Roman" w:hAnsi="Times New Roman" w:cs="Times New Roman"/>
          <w:b/>
          <w:sz w:val="28"/>
          <w:szCs w:val="28"/>
        </w:rPr>
        <w:t>3 «удов.»;</w:t>
      </w:r>
    </w:p>
    <w:p w:rsidR="00960EE9" w:rsidRPr="00FD4F15" w:rsidRDefault="00960EE9" w:rsidP="00960EE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F15">
        <w:rPr>
          <w:rFonts w:ascii="Times New Roman" w:hAnsi="Times New Roman" w:cs="Times New Roman"/>
          <w:sz w:val="28"/>
          <w:szCs w:val="28"/>
        </w:rPr>
        <w:t xml:space="preserve">- непонимание сущности дисциплины и ее явлений; не </w:t>
      </w:r>
      <w:proofErr w:type="gramStart"/>
      <w:r w:rsidRPr="00FD4F15">
        <w:rPr>
          <w:rFonts w:ascii="Times New Roman" w:hAnsi="Times New Roman" w:cs="Times New Roman"/>
          <w:sz w:val="28"/>
          <w:szCs w:val="28"/>
        </w:rPr>
        <w:t>иметь  представления</w:t>
      </w:r>
      <w:proofErr w:type="gramEnd"/>
      <w:r w:rsidRPr="00FD4F15">
        <w:rPr>
          <w:rFonts w:ascii="Times New Roman" w:hAnsi="Times New Roman" w:cs="Times New Roman"/>
          <w:sz w:val="28"/>
          <w:szCs w:val="28"/>
        </w:rPr>
        <w:t xml:space="preserve"> об изучаемом явлении; незнание понятий по дисциплине; неумение анализировать и обобщать изученный материал – </w:t>
      </w:r>
      <w:r w:rsidRPr="00FD4F15">
        <w:rPr>
          <w:rFonts w:ascii="Times New Roman" w:hAnsi="Times New Roman" w:cs="Times New Roman"/>
          <w:b/>
          <w:sz w:val="28"/>
          <w:szCs w:val="28"/>
        </w:rPr>
        <w:t>2 «неудов.».</w:t>
      </w:r>
    </w:p>
    <w:p w:rsidR="00A964BB" w:rsidRPr="00960EE9" w:rsidRDefault="00A964BB" w:rsidP="00960EE9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A964B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                       </w:t>
      </w:r>
    </w:p>
    <w:p w:rsidR="00A964BB" w:rsidRDefault="00A56B30" w:rsidP="00A964B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B30">
        <w:rPr>
          <w:rFonts w:ascii="Times New Roman" w:hAnsi="Times New Roman" w:cs="Times New Roman"/>
          <w:b/>
          <w:bCs/>
          <w:sz w:val="28"/>
          <w:szCs w:val="28"/>
        </w:rPr>
        <w:t>Распределение баллов</w:t>
      </w:r>
    </w:p>
    <w:p w:rsidR="00A964BB" w:rsidRPr="00A964BB" w:rsidRDefault="00A56B30" w:rsidP="00A56B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6B3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A56B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56B30">
        <w:rPr>
          <w:rFonts w:ascii="Times New Roman" w:hAnsi="Times New Roman" w:cs="Times New Roman"/>
          <w:b/>
          <w:sz w:val="28"/>
          <w:szCs w:val="28"/>
        </w:rPr>
        <w:t>государственной (итоговой) аттестации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6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CCB" w:rsidRDefault="00A56B30" w:rsidP="00E90CC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</w:t>
      </w:r>
      <w:r w:rsidRPr="00A56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билет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состоит из 4 – вопросов по обязательным предметам.</w:t>
      </w:r>
    </w:p>
    <w:p w:rsidR="00E90CCB" w:rsidRDefault="00E90CCB" w:rsidP="00A26B5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написании полного ответа на 1 – вопрос </w:t>
      </w:r>
      <w:r w:rsid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критериям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максимум составляет - 25 баллов.</w:t>
      </w:r>
    </w:p>
    <w:p w:rsidR="0004697E" w:rsidRPr="00A56B30" w:rsidRDefault="0004697E" w:rsidP="0004697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написании полного ответа на 2 – вопрос по кр</w:t>
      </w:r>
      <w:r w:rsidR="007F3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итериям максимум составляет - 25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баллов.</w:t>
      </w:r>
    </w:p>
    <w:p w:rsidR="0004697E" w:rsidRPr="00A56B30" w:rsidRDefault="0004697E" w:rsidP="0004697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написании полного ответа на 3 – вопрос по критериям максимум составляет - </w:t>
      </w:r>
      <w:r w:rsidR="007F3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баллов.</w:t>
      </w:r>
    </w:p>
    <w:p w:rsidR="0004697E" w:rsidRPr="00A56B30" w:rsidRDefault="0004697E" w:rsidP="0033364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написании полного ответа на 4 – вопрос по кр</w:t>
      </w:r>
      <w:r w:rsidR="00333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итериям максимум составляет - </w:t>
      </w:r>
      <w:r w:rsidR="007F3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баллов.</w:t>
      </w:r>
    </w:p>
    <w:p w:rsidR="00A964BB" w:rsidRDefault="00A26B5E" w:rsidP="00A964BB">
      <w:pPr>
        <w:spacing w:after="0" w:line="240" w:lineRule="auto"/>
        <w:ind w:right="-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Итог: 100 баллов.</w:t>
      </w:r>
    </w:p>
    <w:p w:rsidR="00A26B5E" w:rsidRDefault="00A26B5E" w:rsidP="00A964BB">
      <w:pPr>
        <w:spacing w:after="0" w:line="240" w:lineRule="auto"/>
        <w:ind w:right="-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Оценка выпускника рассчитывается в следующем порядке.</w:t>
      </w:r>
    </w:p>
    <w:p w:rsidR="00A26B5E" w:rsidRPr="00A26B5E" w:rsidRDefault="00A26B5E" w:rsidP="00A964BB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100 баллов до 90 </w:t>
      </w:r>
      <w:proofErr w:type="gramStart"/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баллов  -</w:t>
      </w:r>
      <w:proofErr w:type="gramEnd"/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 (отлично);</w:t>
      </w:r>
    </w:p>
    <w:p w:rsidR="00A26B5E" w:rsidRPr="00A26B5E" w:rsidRDefault="00A26B5E" w:rsidP="00A26B5E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89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баллов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proofErr w:type="gramStart"/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баллов  -</w:t>
      </w:r>
      <w:proofErr w:type="gramEnd"/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A26B5E" w:rsidRPr="00A26B5E" w:rsidRDefault="00A26B5E" w:rsidP="00A26B5E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69</w:t>
      </w:r>
      <w:proofErr w:type="gramEnd"/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баллов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баллов 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удовлетворительно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A26B5E" w:rsidRPr="00A26B5E" w:rsidRDefault="00A26B5E" w:rsidP="00A26B5E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69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баллов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менее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</w:t>
      </w:r>
      <w:proofErr w:type="gramEnd"/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неудовлетворительно</w:t>
      </w:r>
      <w:r w:rsidRPr="00A26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A964BB" w:rsidRPr="00A26B5E" w:rsidRDefault="00A964BB" w:rsidP="00A964BB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64BB" w:rsidRDefault="00CF59C7" w:rsidP="00CF59C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ПРИЛОЖЕНИЕ</w:t>
      </w:r>
    </w:p>
    <w:p w:rsidR="00F32FA4" w:rsidRDefault="00CF59C7" w:rsidP="000C2BE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системе контроля и оценки знаний студентов.</w:t>
      </w:r>
    </w:p>
    <w:p w:rsidR="00F32FA4" w:rsidRDefault="00F32FA4" w:rsidP="00960EE9">
      <w:pPr>
        <w:spacing w:after="0" w:line="240" w:lineRule="auto"/>
        <w:ind w:right="-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139"/>
        <w:gridCol w:w="180"/>
        <w:gridCol w:w="1581"/>
        <w:gridCol w:w="1139"/>
        <w:gridCol w:w="181"/>
        <w:gridCol w:w="1768"/>
        <w:gridCol w:w="1674"/>
      </w:tblGrid>
      <w:tr w:rsidR="0004697E" w:rsidRPr="0004697E" w:rsidTr="0004697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04697E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</w:t>
            </w:r>
          </w:p>
          <w:p w:rsidR="0004697E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D873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зменение рейтинга с 5 – балльной шкалы на 100 – балльную.</w:t>
            </w:r>
          </w:p>
          <w:p w:rsidR="0004697E" w:rsidRPr="0004697E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697E" w:rsidRPr="00296438" w:rsidTr="0004697E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шкала </w:t>
            </w:r>
          </w:p>
          <w:p w:rsidR="0004697E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оценки 5 </w:t>
            </w:r>
          </w:p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 </w:t>
            </w:r>
            <w:r w:rsidR="00960E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балльная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шкала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шкала </w:t>
            </w:r>
          </w:p>
          <w:p w:rsidR="0004697E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оценки 5 </w:t>
            </w:r>
          </w:p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 </w:t>
            </w:r>
            <w:r w:rsidR="00960E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балльная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шкала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шкала </w:t>
            </w:r>
          </w:p>
          <w:p w:rsidR="0004697E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оценки 5 </w:t>
            </w:r>
          </w:p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100 </w:t>
            </w:r>
            <w:r w:rsidR="00960E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балльная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шкала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 — 4,96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4,30 — 4,26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3,60 — 3,56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4,95 — 4,91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4,25 — 4,21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3,55 — 3,51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4,90 — 4,86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4,20 — 4,16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3,50 — 3,46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4,85 — 4,81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4,15 — 4,11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3,45 — 3,41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4,80 — 4,76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4,10 — 4,06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3,40 — 3,36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4,75 — 4,71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4,05 — 4,01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3,35 — 3,31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4,70 — 4,66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 — 3,96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3,30 — 3,26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4,65 — 4,61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3,95 — 3,91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3,25 — 3,21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4,60 — 4,56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3,90 — 3,86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3,20 — 3,16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 — 4,51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3,85 — 3,81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 — 3,11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4,50 — 4,46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3,80 — 3,76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3,10 — 3,06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4,45 — 4,41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3,75 — 3,71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3,05 — 3,01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4,40 — 4,36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3,70 — 3,66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04697E" w:rsidRPr="00296438" w:rsidTr="0004697E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4,35 — 4,31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 — 3,61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ниже </w:t>
            </w:r>
            <w:r w:rsidRPr="002964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3,0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97E" w:rsidRPr="00296438" w:rsidRDefault="0004697E" w:rsidP="00046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4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 менее</w:t>
            </w:r>
            <w:r w:rsidRPr="00A26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</w:tbl>
    <w:p w:rsidR="0004697E" w:rsidRPr="00D87381" w:rsidRDefault="0004697E" w:rsidP="00CF59C7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64BB" w:rsidRPr="00A964BB" w:rsidRDefault="00A964BB" w:rsidP="00A964B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64BB" w:rsidRPr="0073386A" w:rsidRDefault="00A964BB" w:rsidP="00960EE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73386A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Литература</w:t>
      </w:r>
    </w:p>
    <w:p w:rsidR="00A964BB" w:rsidRPr="0073386A" w:rsidRDefault="00A964BB" w:rsidP="00960EE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</w:pP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  <w:t xml:space="preserve">M.Hamroyev, D.Muhamedova, D.Shodmonqulova,  X. G‘ulomova, </w:t>
      </w:r>
    </w:p>
    <w:p w:rsidR="00960EE9" w:rsidRPr="0073386A" w:rsidRDefault="00960EE9" w:rsidP="00960EE9">
      <w:pPr>
        <w:pStyle w:val="ab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  <w:lang w:val="uz-Latn-UZ"/>
        </w:rPr>
      </w:pP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  <w:t>Sh. Yo‘ldosheva  Ona tili    (darslik) MOLIYA- IQTISOD, Toshkent,     2007-yil.</w:t>
      </w:r>
    </w:p>
    <w:p w:rsidR="00960EE9" w:rsidRPr="0073386A" w:rsidRDefault="00960EE9" w:rsidP="00960EE9">
      <w:pPr>
        <w:pStyle w:val="ab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  <w:lang w:val="uz-Latn-UZ"/>
        </w:rPr>
      </w:pP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8"/>
          <w:lang w:val="uz-Latn-UZ"/>
        </w:rPr>
        <w:t>81.633.1 O-56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8"/>
          <w:lang w:val="uz-Cyrl-UZ"/>
        </w:rPr>
        <w:t xml:space="preserve"> У-6793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8"/>
          <w:lang w:val="uz-Latn-UZ"/>
        </w:rPr>
        <w:t xml:space="preserve">  (10 ta)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</w:pP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  <w:t xml:space="preserve"> R.Ikromova, D.Muhamedova, M.Hamrayev  Ona tilidan mashqlar to‘plami (o`quv qo`llanma) 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sv-SE"/>
        </w:rPr>
        <w:t>TD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  <w:t>P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sv-SE"/>
        </w:rPr>
        <w:t>U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  <w:t>, Toshkent,     200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sv-SE"/>
        </w:rPr>
        <w:t>9</w:t>
      </w: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  <w:t xml:space="preserve">-yil 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8"/>
          <w:lang w:val="uz-Latn-UZ"/>
        </w:rPr>
        <w:t xml:space="preserve">81.633.1 921994 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8"/>
          <w:lang w:val="uz-Cyrl-UZ"/>
        </w:rPr>
        <w:t>И 37</w:t>
      </w:r>
      <w:r w:rsidRPr="0073386A">
        <w:rPr>
          <w:rFonts w:ascii="Times New Roman" w:hAnsi="Times New Roman" w:cs="Times New Roman"/>
          <w:bCs/>
          <w:color w:val="000000" w:themeColor="text1"/>
          <w:sz w:val="24"/>
          <w:szCs w:val="28"/>
          <w:lang w:val="uz-Latn-UZ"/>
        </w:rPr>
        <w:t xml:space="preserve"> (60 ta) 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</w:pPr>
      <w:r w:rsidRPr="0073386A">
        <w:rPr>
          <w:rFonts w:ascii="Times New Roman" w:hAnsi="Times New Roman" w:cs="Times New Roman"/>
          <w:color w:val="000000" w:themeColor="text1"/>
          <w:spacing w:val="-6"/>
          <w:sz w:val="24"/>
          <w:szCs w:val="28"/>
          <w:lang w:val="uz-Latn-UZ"/>
        </w:rPr>
        <w:t>M.Hamrayev. Ona tilidan jadvalli mashqlar to‘plami. Nizomiy nomidagi TDPU, T., 2019-yil. (60 ta)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 w:eastAsia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en-US" w:eastAsia="uz-Cyrl-UZ"/>
        </w:rPr>
        <w:t>‘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 w:eastAsia="uz-Cyrl-UZ"/>
        </w:rPr>
        <w:t>Qosimova K., Matjonov S., G‘ulomova X., YoMdosheva Sh., Sariyev Sh.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 w:eastAsia="uz-Cyrl-UZ"/>
        </w:rPr>
        <w:br/>
        <w:t>Ona tili o‘qitish metodikasi. -Т.: Noshir, 2009. - 163 b.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 w:eastAsia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 w:eastAsia="uz-Cyrl-UZ"/>
        </w:rPr>
        <w:t xml:space="preserve">G ‘ulomova X., YoMdosheva Sh., Mamatova G., Boqiyeva H. Masharipova U. Husnixatvauni o‘qitish metodikasi. -Т.: TDPU, 2013. - 70 b. 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 w:eastAsia="uz-Cyrl-UZ"/>
        </w:rPr>
        <w:t>Рахматуллаева Л.И. Методика преподавания родного языка родного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 w:eastAsia="uz-Cyrl-UZ"/>
        </w:rPr>
        <w:br/>
        <w:t>языка. -Т .; Учебное пособие. Молия Иктисод, 2007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284"/>
          <w:tab w:val="left" w:pos="5400"/>
          <w:tab w:val="left" w:pos="558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Львов М.Р., Горецкий В.Г., Сосновская О.В. Методика преподавания русскому языку в   </w:t>
      </w:r>
      <w:proofErr w:type="gram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</w:rPr>
        <w:t>начальных  классах</w:t>
      </w:r>
      <w:proofErr w:type="gramEnd"/>
      <w:r w:rsidRPr="0073386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М., «Академия» 2007. 348 С.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David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Surovski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.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Advanсed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High-School Mathematics. Shanghai American School, 2011. 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Herbert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Gintis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. Mathematical Literacy for Humanists Printed in the United States of America2010. 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z-Cyrl-UZ"/>
        </w:rPr>
      </w:pPr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uz-Cyrl-UZ"/>
        </w:rPr>
        <w:t>Abdulla</w:t>
      </w:r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y</w:t>
      </w:r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uz-Cyrl-UZ"/>
        </w:rPr>
        <w:t>eva B.S., Sadikova A.V., Muxitdinova M.N., Toshpo‘latova M.I. Matematika. TDPU. (Boshlang‘ich ta’lim va sport-tarbiyaviy ish bakalavriyat ta’lim yo‘nalishi talabalari uchun darslik) Toshkent-2014,  390 bet.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</w:pP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Xamedova.N.A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Ibragimova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Z,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Tesetov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T.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Matematika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.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Darslik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. T: </w:t>
      </w:r>
      <w:proofErr w:type="spellStart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Turon-iqbol</w:t>
      </w:r>
      <w:proofErr w:type="spellEnd"/>
      <w:r w:rsidRPr="0073386A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, 2007. 363b. 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Juma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Latn-UZ"/>
        </w:rPr>
        <w:t>y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ev M.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Latn-UZ"/>
        </w:rPr>
        <w:t>E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., Tadji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Latn-UZ"/>
        </w:rPr>
        <w:t>y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eva Z.G‘. Boshlang‘ich sinflarda matematika o‘qitish metodikasi. (OO‘Y uchun darslik) Toshkent. “Fan va texnologiya” 2005 yil.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Juma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Latn-UZ"/>
        </w:rPr>
        <w:t>y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ev M.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Latn-UZ"/>
        </w:rPr>
        <w:t>E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. B</w:t>
      </w:r>
      <w:bookmarkStart w:id="0" w:name="_GoBack"/>
      <w:bookmarkEnd w:id="0"/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oshlang‘ich sinflarda matematika o‘qitish metodikasidan praktikum. (OO‘Yu uchun o‘quv qo‘llanma) Toshkent. “O‘qituvchi” 2004 yil.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Juma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Latn-UZ"/>
        </w:rPr>
        <w:t>y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ev M.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Latn-UZ"/>
        </w:rPr>
        <w:t>E</w:t>
      </w: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. Boshlang‘ich sinflarda matematika o‘qitish metodikasidan laboratoriya mashg‘ulotlari. (OO‘Yu uchun o‘quv qo‘llanma) Toshkent. “Yangi asr avlodi” 2006 yil.</w:t>
      </w:r>
    </w:p>
    <w:p w:rsidR="00960EE9" w:rsidRPr="0073386A" w:rsidRDefault="00960EE9" w:rsidP="00960EE9">
      <w:pPr>
        <w:pStyle w:val="ab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</w:pPr>
      <w:r w:rsidRPr="007338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uz-Cyrl-UZ"/>
        </w:rPr>
        <w:t>Таджиева З.Ғ., Абдуллаева Б.С., Жумаев М.Е., Сиделникова Р.И., Садикова А.В. Методика преподавания математики. – Т.: Турон-Иқбол, 2011. 336 с.</w:t>
      </w:r>
    </w:p>
    <w:p w:rsidR="00960EE9" w:rsidRPr="0073386A" w:rsidRDefault="00960EE9" w:rsidP="00960EE9">
      <w:pPr>
        <w:pStyle w:val="13"/>
        <w:jc w:val="center"/>
        <w:rPr>
          <w:b/>
          <w:color w:val="000000" w:themeColor="text1"/>
          <w:sz w:val="24"/>
          <w:lang w:val="en-US"/>
        </w:rPr>
      </w:pPr>
    </w:p>
    <w:p w:rsidR="00960EE9" w:rsidRPr="0073386A" w:rsidRDefault="00960EE9" w:rsidP="00960EE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1" w:name="_Hlk161186920"/>
      <w:r w:rsidRPr="0073386A">
        <w:rPr>
          <w:rFonts w:ascii="Times New Roman" w:hAnsi="Times New Roman" w:cs="Times New Roman"/>
          <w:b/>
          <w:bCs/>
          <w:sz w:val="24"/>
          <w:szCs w:val="28"/>
          <w:lang w:val="uz-Cyrl-UZ"/>
        </w:rPr>
        <w:t>Электронные образовательные ресурсы</w:t>
      </w:r>
      <w:r w:rsidRPr="0073386A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960EE9" w:rsidRPr="0073386A" w:rsidRDefault="00FF212D" w:rsidP="00960EE9">
      <w:pPr>
        <w:pStyle w:val="13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rPr>
          <w:color w:val="000000" w:themeColor="text1"/>
          <w:sz w:val="24"/>
          <w:lang w:val="uz-Cyrl-UZ"/>
        </w:rPr>
      </w:pPr>
      <w:hyperlink r:id="rId8" w:history="1">
        <w:r w:rsidR="00960EE9" w:rsidRPr="0073386A">
          <w:rPr>
            <w:rStyle w:val="ad"/>
            <w:color w:val="000000" w:themeColor="text1"/>
            <w:sz w:val="24"/>
          </w:rPr>
          <w:t>www.tdpu.uz</w:t>
        </w:r>
      </w:hyperlink>
    </w:p>
    <w:p w:rsidR="00960EE9" w:rsidRPr="0073386A" w:rsidRDefault="00FF212D" w:rsidP="00960EE9">
      <w:pPr>
        <w:pStyle w:val="13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rPr>
          <w:color w:val="000000" w:themeColor="text1"/>
          <w:sz w:val="24"/>
          <w:lang w:val="uz-Cyrl-UZ"/>
        </w:rPr>
      </w:pPr>
      <w:hyperlink r:id="rId9" w:history="1">
        <w:r w:rsidR="00960EE9" w:rsidRPr="0073386A">
          <w:rPr>
            <w:rStyle w:val="ad"/>
            <w:color w:val="000000" w:themeColor="text1"/>
            <w:sz w:val="24"/>
          </w:rPr>
          <w:t>www.pedagog.uz</w:t>
        </w:r>
      </w:hyperlink>
    </w:p>
    <w:p w:rsidR="00960EE9" w:rsidRPr="0073386A" w:rsidRDefault="00FF212D" w:rsidP="00960EE9">
      <w:pPr>
        <w:pStyle w:val="13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rPr>
          <w:color w:val="000000" w:themeColor="text1"/>
          <w:sz w:val="24"/>
          <w:lang w:val="uz-Cyrl-UZ"/>
        </w:rPr>
      </w:pPr>
      <w:hyperlink r:id="rId10" w:history="1">
        <w:r w:rsidR="00960EE9" w:rsidRPr="0073386A">
          <w:rPr>
            <w:rStyle w:val="ad"/>
            <w:color w:val="000000" w:themeColor="text1"/>
            <w:sz w:val="24"/>
          </w:rPr>
          <w:t>www.Ziyonet.uz</w:t>
        </w:r>
      </w:hyperlink>
    </w:p>
    <w:p w:rsidR="00960EE9" w:rsidRPr="0073386A" w:rsidRDefault="00FF212D" w:rsidP="00960EE9">
      <w:pPr>
        <w:pStyle w:val="13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rPr>
          <w:rStyle w:val="ad"/>
          <w:color w:val="000000" w:themeColor="text1"/>
          <w:sz w:val="24"/>
          <w:lang w:val="uz-Cyrl-UZ"/>
        </w:rPr>
      </w:pPr>
      <w:hyperlink r:id="rId11" w:history="1">
        <w:r w:rsidR="00960EE9" w:rsidRPr="0073386A">
          <w:rPr>
            <w:rStyle w:val="ad"/>
            <w:color w:val="000000" w:themeColor="text1"/>
            <w:sz w:val="24"/>
          </w:rPr>
          <w:t>www.edu.uz</w:t>
        </w:r>
      </w:hyperlink>
    </w:p>
    <w:p w:rsidR="00960EE9" w:rsidRPr="0073386A" w:rsidRDefault="00960EE9" w:rsidP="0073386A">
      <w:pPr>
        <w:pStyle w:val="13"/>
        <w:numPr>
          <w:ilvl w:val="0"/>
          <w:numId w:val="18"/>
        </w:numPr>
        <w:shd w:val="clear" w:color="auto" w:fill="FFFFFF"/>
        <w:tabs>
          <w:tab w:val="left" w:pos="142"/>
          <w:tab w:val="left" w:pos="284"/>
        </w:tabs>
        <w:ind w:left="0" w:firstLine="0"/>
        <w:jc w:val="left"/>
        <w:rPr>
          <w:color w:val="000000" w:themeColor="text1"/>
          <w:sz w:val="24"/>
          <w:lang w:val="uz-Cyrl-UZ"/>
        </w:rPr>
      </w:pPr>
      <w:proofErr w:type="spellStart"/>
      <w:r w:rsidRPr="0073386A">
        <w:rPr>
          <w:rStyle w:val="ad"/>
          <w:color w:val="000000" w:themeColor="text1"/>
          <w:sz w:val="24"/>
        </w:rPr>
        <w:t>tdpu-INTRANET.Ped</w:t>
      </w:r>
      <w:bookmarkEnd w:id="1"/>
      <w:proofErr w:type="spellEnd"/>
    </w:p>
    <w:sectPr w:rsidR="00960EE9" w:rsidRPr="0073386A" w:rsidSect="0073386A">
      <w:footerReference w:type="default" r:id="rId12"/>
      <w:pgSz w:w="11906" w:h="16838"/>
      <w:pgMar w:top="993" w:right="850" w:bottom="851" w:left="1701" w:header="708" w:footer="425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2D" w:rsidRDefault="00FF212D" w:rsidP="006D61F4">
      <w:pPr>
        <w:spacing w:after="0" w:line="240" w:lineRule="auto"/>
      </w:pPr>
      <w:r>
        <w:separator/>
      </w:r>
    </w:p>
  </w:endnote>
  <w:endnote w:type="continuationSeparator" w:id="0">
    <w:p w:rsidR="00FF212D" w:rsidRDefault="00FF212D" w:rsidP="006D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0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697E" w:rsidRPr="00DF4DE4" w:rsidRDefault="00FF2BEC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F4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697E" w:rsidRPr="00DF4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F4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13A4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DF4D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697E" w:rsidRDefault="00046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2D" w:rsidRDefault="00FF212D" w:rsidP="006D61F4">
      <w:pPr>
        <w:spacing w:after="0" w:line="240" w:lineRule="auto"/>
      </w:pPr>
      <w:r>
        <w:separator/>
      </w:r>
    </w:p>
  </w:footnote>
  <w:footnote w:type="continuationSeparator" w:id="0">
    <w:p w:rsidR="00FF212D" w:rsidRDefault="00FF212D" w:rsidP="006D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27A"/>
    <w:multiLevelType w:val="hybridMultilevel"/>
    <w:tmpl w:val="C01EE638"/>
    <w:lvl w:ilvl="0" w:tplc="A5AA0D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430019" w:tentative="1">
      <w:start w:val="1"/>
      <w:numFmt w:val="lowerLetter"/>
      <w:lvlText w:val="%2."/>
      <w:lvlJc w:val="left"/>
      <w:pPr>
        <w:ind w:left="1080" w:hanging="360"/>
      </w:pPr>
    </w:lvl>
    <w:lvl w:ilvl="2" w:tplc="0843001B" w:tentative="1">
      <w:start w:val="1"/>
      <w:numFmt w:val="lowerRoman"/>
      <w:lvlText w:val="%3."/>
      <w:lvlJc w:val="right"/>
      <w:pPr>
        <w:ind w:left="1800" w:hanging="180"/>
      </w:pPr>
    </w:lvl>
    <w:lvl w:ilvl="3" w:tplc="0843000F" w:tentative="1">
      <w:start w:val="1"/>
      <w:numFmt w:val="decimal"/>
      <w:lvlText w:val="%4."/>
      <w:lvlJc w:val="left"/>
      <w:pPr>
        <w:ind w:left="2520" w:hanging="360"/>
      </w:pPr>
    </w:lvl>
    <w:lvl w:ilvl="4" w:tplc="08430019" w:tentative="1">
      <w:start w:val="1"/>
      <w:numFmt w:val="lowerLetter"/>
      <w:lvlText w:val="%5."/>
      <w:lvlJc w:val="left"/>
      <w:pPr>
        <w:ind w:left="3240" w:hanging="360"/>
      </w:pPr>
    </w:lvl>
    <w:lvl w:ilvl="5" w:tplc="0843001B" w:tentative="1">
      <w:start w:val="1"/>
      <w:numFmt w:val="lowerRoman"/>
      <w:lvlText w:val="%6."/>
      <w:lvlJc w:val="right"/>
      <w:pPr>
        <w:ind w:left="3960" w:hanging="180"/>
      </w:pPr>
    </w:lvl>
    <w:lvl w:ilvl="6" w:tplc="0843000F" w:tentative="1">
      <w:start w:val="1"/>
      <w:numFmt w:val="decimal"/>
      <w:lvlText w:val="%7."/>
      <w:lvlJc w:val="left"/>
      <w:pPr>
        <w:ind w:left="4680" w:hanging="360"/>
      </w:pPr>
    </w:lvl>
    <w:lvl w:ilvl="7" w:tplc="08430019" w:tentative="1">
      <w:start w:val="1"/>
      <w:numFmt w:val="lowerLetter"/>
      <w:lvlText w:val="%8."/>
      <w:lvlJc w:val="left"/>
      <w:pPr>
        <w:ind w:left="5400" w:hanging="360"/>
      </w:pPr>
    </w:lvl>
    <w:lvl w:ilvl="8" w:tplc="084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075CD"/>
    <w:multiLevelType w:val="hybridMultilevel"/>
    <w:tmpl w:val="B08204E0"/>
    <w:lvl w:ilvl="0" w:tplc="75BA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3721"/>
    <w:multiLevelType w:val="hybridMultilevel"/>
    <w:tmpl w:val="36E8D1AE"/>
    <w:lvl w:ilvl="0" w:tplc="7EECB5DC">
      <w:start w:val="1"/>
      <w:numFmt w:val="decimal"/>
      <w:lvlText w:val="%1-"/>
      <w:lvlJc w:val="left"/>
      <w:pPr>
        <w:ind w:left="1440" w:hanging="108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28D9"/>
    <w:multiLevelType w:val="hybridMultilevel"/>
    <w:tmpl w:val="FBDCB3CC"/>
    <w:lvl w:ilvl="0" w:tplc="81ECA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74032"/>
    <w:multiLevelType w:val="hybridMultilevel"/>
    <w:tmpl w:val="CC927C70"/>
    <w:lvl w:ilvl="0" w:tplc="B442CD54">
      <w:start w:val="1"/>
      <w:numFmt w:val="decimal"/>
      <w:lvlText w:val="%1-"/>
      <w:lvlJc w:val="left"/>
      <w:pPr>
        <w:ind w:left="4428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4" w:hanging="360"/>
      </w:pPr>
    </w:lvl>
    <w:lvl w:ilvl="2" w:tplc="0419001B" w:tentative="1">
      <w:start w:val="1"/>
      <w:numFmt w:val="lowerRoman"/>
      <w:lvlText w:val="%3."/>
      <w:lvlJc w:val="right"/>
      <w:pPr>
        <w:ind w:left="4824" w:hanging="180"/>
      </w:pPr>
    </w:lvl>
    <w:lvl w:ilvl="3" w:tplc="0419000F" w:tentative="1">
      <w:start w:val="1"/>
      <w:numFmt w:val="decimal"/>
      <w:lvlText w:val="%4."/>
      <w:lvlJc w:val="left"/>
      <w:pPr>
        <w:ind w:left="5544" w:hanging="360"/>
      </w:pPr>
    </w:lvl>
    <w:lvl w:ilvl="4" w:tplc="04190019" w:tentative="1">
      <w:start w:val="1"/>
      <w:numFmt w:val="lowerLetter"/>
      <w:lvlText w:val="%5."/>
      <w:lvlJc w:val="left"/>
      <w:pPr>
        <w:ind w:left="6264" w:hanging="360"/>
      </w:pPr>
    </w:lvl>
    <w:lvl w:ilvl="5" w:tplc="0419001B" w:tentative="1">
      <w:start w:val="1"/>
      <w:numFmt w:val="lowerRoman"/>
      <w:lvlText w:val="%6."/>
      <w:lvlJc w:val="right"/>
      <w:pPr>
        <w:ind w:left="6984" w:hanging="180"/>
      </w:pPr>
    </w:lvl>
    <w:lvl w:ilvl="6" w:tplc="0419000F" w:tentative="1">
      <w:start w:val="1"/>
      <w:numFmt w:val="decimal"/>
      <w:lvlText w:val="%7."/>
      <w:lvlJc w:val="left"/>
      <w:pPr>
        <w:ind w:left="7704" w:hanging="360"/>
      </w:pPr>
    </w:lvl>
    <w:lvl w:ilvl="7" w:tplc="04190019" w:tentative="1">
      <w:start w:val="1"/>
      <w:numFmt w:val="lowerLetter"/>
      <w:lvlText w:val="%8."/>
      <w:lvlJc w:val="left"/>
      <w:pPr>
        <w:ind w:left="8424" w:hanging="360"/>
      </w:pPr>
    </w:lvl>
    <w:lvl w:ilvl="8" w:tplc="041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5">
    <w:nsid w:val="1EFB4B0F"/>
    <w:multiLevelType w:val="hybridMultilevel"/>
    <w:tmpl w:val="A0E85844"/>
    <w:lvl w:ilvl="0" w:tplc="0810BF2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26DD21CB"/>
    <w:multiLevelType w:val="hybridMultilevel"/>
    <w:tmpl w:val="673CE6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5C3213"/>
    <w:multiLevelType w:val="hybridMultilevel"/>
    <w:tmpl w:val="FE0C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2721B"/>
    <w:multiLevelType w:val="hybridMultilevel"/>
    <w:tmpl w:val="0AB40B7E"/>
    <w:lvl w:ilvl="0" w:tplc="68667E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043AB"/>
    <w:multiLevelType w:val="hybridMultilevel"/>
    <w:tmpl w:val="438262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6587"/>
    <w:multiLevelType w:val="multilevel"/>
    <w:tmpl w:val="E794BF9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1">
    <w:nsid w:val="39B9399B"/>
    <w:multiLevelType w:val="hybridMultilevel"/>
    <w:tmpl w:val="2A904D6A"/>
    <w:lvl w:ilvl="0" w:tplc="53543EAC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F581EFA"/>
    <w:multiLevelType w:val="hybridMultilevel"/>
    <w:tmpl w:val="08E8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F08"/>
    <w:multiLevelType w:val="hybridMultilevel"/>
    <w:tmpl w:val="156C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C1CE2"/>
    <w:multiLevelType w:val="hybridMultilevel"/>
    <w:tmpl w:val="D4D8F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C783D"/>
    <w:multiLevelType w:val="hybridMultilevel"/>
    <w:tmpl w:val="06B49B80"/>
    <w:lvl w:ilvl="0" w:tplc="224E69FA">
      <w:start w:val="1"/>
      <w:numFmt w:val="decimal"/>
      <w:lvlText w:val="%1-"/>
      <w:lvlJc w:val="left"/>
      <w:pPr>
        <w:ind w:left="14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CD05A77"/>
    <w:multiLevelType w:val="multilevel"/>
    <w:tmpl w:val="12DCD0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107"/>
        </w:tabs>
        <w:ind w:left="410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7">
    <w:nsid w:val="7B484455"/>
    <w:multiLevelType w:val="hybridMultilevel"/>
    <w:tmpl w:val="35D20A7E"/>
    <w:lvl w:ilvl="0" w:tplc="2BB4F9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A0B7E"/>
    <w:multiLevelType w:val="hybridMultilevel"/>
    <w:tmpl w:val="1A30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91A1B"/>
    <w:multiLevelType w:val="hybridMultilevel"/>
    <w:tmpl w:val="F85EC12A"/>
    <w:lvl w:ilvl="0" w:tplc="1012E648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0">
    <w:nsid w:val="7FEE3198"/>
    <w:multiLevelType w:val="hybridMultilevel"/>
    <w:tmpl w:val="FA2E3B8E"/>
    <w:lvl w:ilvl="0" w:tplc="59AED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2"/>
  </w:num>
  <w:num w:numId="5">
    <w:abstractNumId w:val="15"/>
  </w:num>
  <w:num w:numId="6">
    <w:abstractNumId w:val="16"/>
  </w:num>
  <w:num w:numId="7">
    <w:abstractNumId w:val="9"/>
  </w:num>
  <w:num w:numId="8">
    <w:abstractNumId w:val="18"/>
  </w:num>
  <w:num w:numId="9">
    <w:abstractNumId w:val="7"/>
  </w:num>
  <w:num w:numId="10">
    <w:abstractNumId w:val="14"/>
  </w:num>
  <w:num w:numId="11">
    <w:abstractNumId w:val="17"/>
  </w:num>
  <w:num w:numId="12">
    <w:abstractNumId w:val="11"/>
  </w:num>
  <w:num w:numId="13">
    <w:abstractNumId w:val="6"/>
  </w:num>
  <w:num w:numId="14">
    <w:abstractNumId w:val="5"/>
  </w:num>
  <w:num w:numId="15">
    <w:abstractNumId w:val="1"/>
  </w:num>
  <w:num w:numId="16">
    <w:abstractNumId w:val="20"/>
  </w:num>
  <w:num w:numId="17">
    <w:abstractNumId w:val="10"/>
  </w:num>
  <w:num w:numId="18">
    <w:abstractNumId w:val="13"/>
  </w:num>
  <w:num w:numId="19">
    <w:abstractNumId w:val="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B3"/>
    <w:rsid w:val="00000E69"/>
    <w:rsid w:val="00002A18"/>
    <w:rsid w:val="00004D7C"/>
    <w:rsid w:val="00005A5F"/>
    <w:rsid w:val="00005A92"/>
    <w:rsid w:val="00007ABD"/>
    <w:rsid w:val="0001292F"/>
    <w:rsid w:val="000149B0"/>
    <w:rsid w:val="00014E6C"/>
    <w:rsid w:val="00021C34"/>
    <w:rsid w:val="00040036"/>
    <w:rsid w:val="00041138"/>
    <w:rsid w:val="000413A4"/>
    <w:rsid w:val="0004364E"/>
    <w:rsid w:val="0004697E"/>
    <w:rsid w:val="00047E23"/>
    <w:rsid w:val="00051C22"/>
    <w:rsid w:val="00052C09"/>
    <w:rsid w:val="00066105"/>
    <w:rsid w:val="00072ECA"/>
    <w:rsid w:val="00073149"/>
    <w:rsid w:val="00083948"/>
    <w:rsid w:val="00091A25"/>
    <w:rsid w:val="000A32CA"/>
    <w:rsid w:val="000B196C"/>
    <w:rsid w:val="000B2279"/>
    <w:rsid w:val="000B5E1B"/>
    <w:rsid w:val="000C2BE9"/>
    <w:rsid w:val="000C39CE"/>
    <w:rsid w:val="000C4983"/>
    <w:rsid w:val="000C61B0"/>
    <w:rsid w:val="000C717F"/>
    <w:rsid w:val="000D19FD"/>
    <w:rsid w:val="000E173B"/>
    <w:rsid w:val="000E19D8"/>
    <w:rsid w:val="000E4B07"/>
    <w:rsid w:val="000E4FC9"/>
    <w:rsid w:val="000E6D0C"/>
    <w:rsid w:val="001054C9"/>
    <w:rsid w:val="00106242"/>
    <w:rsid w:val="00110B76"/>
    <w:rsid w:val="001128E2"/>
    <w:rsid w:val="00122316"/>
    <w:rsid w:val="00125E96"/>
    <w:rsid w:val="001269AE"/>
    <w:rsid w:val="00126FC8"/>
    <w:rsid w:val="00127A4E"/>
    <w:rsid w:val="00154714"/>
    <w:rsid w:val="00167F29"/>
    <w:rsid w:val="00175F3D"/>
    <w:rsid w:val="00183265"/>
    <w:rsid w:val="0018737C"/>
    <w:rsid w:val="00190B52"/>
    <w:rsid w:val="00194085"/>
    <w:rsid w:val="001955A5"/>
    <w:rsid w:val="00195A82"/>
    <w:rsid w:val="0019739E"/>
    <w:rsid w:val="001A2FA1"/>
    <w:rsid w:val="001B0E19"/>
    <w:rsid w:val="001C269D"/>
    <w:rsid w:val="001C42C8"/>
    <w:rsid w:val="001C5C72"/>
    <w:rsid w:val="001C68E2"/>
    <w:rsid w:val="001D034B"/>
    <w:rsid w:val="001D27BE"/>
    <w:rsid w:val="001D5656"/>
    <w:rsid w:val="001E36CC"/>
    <w:rsid w:val="001E5D79"/>
    <w:rsid w:val="001F423C"/>
    <w:rsid w:val="001F6854"/>
    <w:rsid w:val="002023AF"/>
    <w:rsid w:val="002130A6"/>
    <w:rsid w:val="002157A1"/>
    <w:rsid w:val="00215C2A"/>
    <w:rsid w:val="002240BD"/>
    <w:rsid w:val="00230FEB"/>
    <w:rsid w:val="00232E5E"/>
    <w:rsid w:val="0025270F"/>
    <w:rsid w:val="00256728"/>
    <w:rsid w:val="00257F24"/>
    <w:rsid w:val="0027174F"/>
    <w:rsid w:val="00280188"/>
    <w:rsid w:val="00282A1D"/>
    <w:rsid w:val="002924E2"/>
    <w:rsid w:val="002926B3"/>
    <w:rsid w:val="002C2789"/>
    <w:rsid w:val="002C2B3A"/>
    <w:rsid w:val="002C302D"/>
    <w:rsid w:val="002D3AC0"/>
    <w:rsid w:val="002D7CD0"/>
    <w:rsid w:val="002E5712"/>
    <w:rsid w:val="002F04B4"/>
    <w:rsid w:val="002F6693"/>
    <w:rsid w:val="003006BD"/>
    <w:rsid w:val="00300B3B"/>
    <w:rsid w:val="003029A6"/>
    <w:rsid w:val="003151EC"/>
    <w:rsid w:val="00316688"/>
    <w:rsid w:val="0033364B"/>
    <w:rsid w:val="00336717"/>
    <w:rsid w:val="00336957"/>
    <w:rsid w:val="00337509"/>
    <w:rsid w:val="00345921"/>
    <w:rsid w:val="0034701C"/>
    <w:rsid w:val="00363DFF"/>
    <w:rsid w:val="00374AF8"/>
    <w:rsid w:val="00374E9D"/>
    <w:rsid w:val="00376350"/>
    <w:rsid w:val="00390610"/>
    <w:rsid w:val="00395730"/>
    <w:rsid w:val="003A0B5E"/>
    <w:rsid w:val="003A420C"/>
    <w:rsid w:val="003B0871"/>
    <w:rsid w:val="003B0FF8"/>
    <w:rsid w:val="003B35BE"/>
    <w:rsid w:val="003B3A15"/>
    <w:rsid w:val="003B403D"/>
    <w:rsid w:val="003C60D0"/>
    <w:rsid w:val="003E1F67"/>
    <w:rsid w:val="003F2EEC"/>
    <w:rsid w:val="00406F6C"/>
    <w:rsid w:val="00424DC9"/>
    <w:rsid w:val="004331C0"/>
    <w:rsid w:val="00445301"/>
    <w:rsid w:val="00445BD2"/>
    <w:rsid w:val="00450B89"/>
    <w:rsid w:val="00451CD8"/>
    <w:rsid w:val="00452C59"/>
    <w:rsid w:val="004579DD"/>
    <w:rsid w:val="00462911"/>
    <w:rsid w:val="004631D8"/>
    <w:rsid w:val="0046384D"/>
    <w:rsid w:val="00463891"/>
    <w:rsid w:val="00463A46"/>
    <w:rsid w:val="004655F1"/>
    <w:rsid w:val="00467605"/>
    <w:rsid w:val="004716D2"/>
    <w:rsid w:val="00471FE0"/>
    <w:rsid w:val="0047227A"/>
    <w:rsid w:val="004744AA"/>
    <w:rsid w:val="00481E0F"/>
    <w:rsid w:val="0048218D"/>
    <w:rsid w:val="00482B02"/>
    <w:rsid w:val="004862D3"/>
    <w:rsid w:val="00490EA3"/>
    <w:rsid w:val="004964AA"/>
    <w:rsid w:val="00497089"/>
    <w:rsid w:val="004A2820"/>
    <w:rsid w:val="004A30E5"/>
    <w:rsid w:val="004A52B7"/>
    <w:rsid w:val="004C0B12"/>
    <w:rsid w:val="004C0F95"/>
    <w:rsid w:val="004C3691"/>
    <w:rsid w:val="004C6B46"/>
    <w:rsid w:val="004D0067"/>
    <w:rsid w:val="004D307F"/>
    <w:rsid w:val="004D7332"/>
    <w:rsid w:val="004D79B1"/>
    <w:rsid w:val="004E151A"/>
    <w:rsid w:val="004E2381"/>
    <w:rsid w:val="004E3BA6"/>
    <w:rsid w:val="004E3FF3"/>
    <w:rsid w:val="004E619A"/>
    <w:rsid w:val="004F4CF0"/>
    <w:rsid w:val="005034F7"/>
    <w:rsid w:val="00511028"/>
    <w:rsid w:val="005114FC"/>
    <w:rsid w:val="00514ADE"/>
    <w:rsid w:val="00516F6B"/>
    <w:rsid w:val="00521EB8"/>
    <w:rsid w:val="005248E5"/>
    <w:rsid w:val="005248F9"/>
    <w:rsid w:val="00531D7F"/>
    <w:rsid w:val="00536647"/>
    <w:rsid w:val="00543073"/>
    <w:rsid w:val="00547BDB"/>
    <w:rsid w:val="005533E5"/>
    <w:rsid w:val="00555CB0"/>
    <w:rsid w:val="00564BE9"/>
    <w:rsid w:val="0056604F"/>
    <w:rsid w:val="00566BB4"/>
    <w:rsid w:val="00574CEC"/>
    <w:rsid w:val="0058187F"/>
    <w:rsid w:val="00583698"/>
    <w:rsid w:val="00583E2D"/>
    <w:rsid w:val="005912ED"/>
    <w:rsid w:val="005A4968"/>
    <w:rsid w:val="005A4A63"/>
    <w:rsid w:val="005B6D6B"/>
    <w:rsid w:val="005C1400"/>
    <w:rsid w:val="005C18F6"/>
    <w:rsid w:val="005C4900"/>
    <w:rsid w:val="005E3BE7"/>
    <w:rsid w:val="005F0A43"/>
    <w:rsid w:val="005F1B47"/>
    <w:rsid w:val="005F4AA2"/>
    <w:rsid w:val="006006B3"/>
    <w:rsid w:val="006028FF"/>
    <w:rsid w:val="00604DE4"/>
    <w:rsid w:val="00604EB8"/>
    <w:rsid w:val="00612FC1"/>
    <w:rsid w:val="00631F63"/>
    <w:rsid w:val="00633151"/>
    <w:rsid w:val="00641897"/>
    <w:rsid w:val="00645D76"/>
    <w:rsid w:val="006506DE"/>
    <w:rsid w:val="006612BD"/>
    <w:rsid w:val="00672A1B"/>
    <w:rsid w:val="00673477"/>
    <w:rsid w:val="00683981"/>
    <w:rsid w:val="00694840"/>
    <w:rsid w:val="006A1392"/>
    <w:rsid w:val="006A2334"/>
    <w:rsid w:val="006A2682"/>
    <w:rsid w:val="006A3C42"/>
    <w:rsid w:val="006B181F"/>
    <w:rsid w:val="006C5246"/>
    <w:rsid w:val="006D44B3"/>
    <w:rsid w:val="006D61F4"/>
    <w:rsid w:val="006E0B27"/>
    <w:rsid w:val="006E40CE"/>
    <w:rsid w:val="006E755A"/>
    <w:rsid w:val="006F0A5F"/>
    <w:rsid w:val="006F267D"/>
    <w:rsid w:val="006F3C66"/>
    <w:rsid w:val="006F4E99"/>
    <w:rsid w:val="006F51F2"/>
    <w:rsid w:val="00705E09"/>
    <w:rsid w:val="00706E86"/>
    <w:rsid w:val="00715AE2"/>
    <w:rsid w:val="00717782"/>
    <w:rsid w:val="007219F0"/>
    <w:rsid w:val="00722490"/>
    <w:rsid w:val="0073386A"/>
    <w:rsid w:val="007379A6"/>
    <w:rsid w:val="00741D50"/>
    <w:rsid w:val="007537F7"/>
    <w:rsid w:val="007613CD"/>
    <w:rsid w:val="00761776"/>
    <w:rsid w:val="00763B8E"/>
    <w:rsid w:val="00764864"/>
    <w:rsid w:val="0076520B"/>
    <w:rsid w:val="00771836"/>
    <w:rsid w:val="00773EF1"/>
    <w:rsid w:val="00784BBC"/>
    <w:rsid w:val="00787C10"/>
    <w:rsid w:val="00794E13"/>
    <w:rsid w:val="007A0C1C"/>
    <w:rsid w:val="007A1C0D"/>
    <w:rsid w:val="007A642C"/>
    <w:rsid w:val="007B0AD4"/>
    <w:rsid w:val="007B41FE"/>
    <w:rsid w:val="007C6B12"/>
    <w:rsid w:val="007F3DCB"/>
    <w:rsid w:val="007F6C16"/>
    <w:rsid w:val="0080464F"/>
    <w:rsid w:val="0081239B"/>
    <w:rsid w:val="00812AD9"/>
    <w:rsid w:val="0081419F"/>
    <w:rsid w:val="008207B0"/>
    <w:rsid w:val="00820DF9"/>
    <w:rsid w:val="008235D9"/>
    <w:rsid w:val="00831A23"/>
    <w:rsid w:val="008427B8"/>
    <w:rsid w:val="00842EC4"/>
    <w:rsid w:val="00842EEF"/>
    <w:rsid w:val="008539D5"/>
    <w:rsid w:val="008548FB"/>
    <w:rsid w:val="00854CCC"/>
    <w:rsid w:val="008561BF"/>
    <w:rsid w:val="00860FDE"/>
    <w:rsid w:val="008618D4"/>
    <w:rsid w:val="00862080"/>
    <w:rsid w:val="0086499D"/>
    <w:rsid w:val="00865DE7"/>
    <w:rsid w:val="00870744"/>
    <w:rsid w:val="00874049"/>
    <w:rsid w:val="00876EFF"/>
    <w:rsid w:val="00896DBE"/>
    <w:rsid w:val="008976EC"/>
    <w:rsid w:val="008A0CF4"/>
    <w:rsid w:val="008A1AEF"/>
    <w:rsid w:val="008B6218"/>
    <w:rsid w:val="008B62D7"/>
    <w:rsid w:val="008B6D4B"/>
    <w:rsid w:val="008C3D7B"/>
    <w:rsid w:val="008C3DBF"/>
    <w:rsid w:val="008C4176"/>
    <w:rsid w:val="008C58E1"/>
    <w:rsid w:val="008D3B91"/>
    <w:rsid w:val="008E6161"/>
    <w:rsid w:val="008E63A6"/>
    <w:rsid w:val="008F27A9"/>
    <w:rsid w:val="008F3DED"/>
    <w:rsid w:val="008F6DFF"/>
    <w:rsid w:val="008F7A74"/>
    <w:rsid w:val="00903129"/>
    <w:rsid w:val="00917450"/>
    <w:rsid w:val="00920EA2"/>
    <w:rsid w:val="00926667"/>
    <w:rsid w:val="00940096"/>
    <w:rsid w:val="009401C6"/>
    <w:rsid w:val="00940DE7"/>
    <w:rsid w:val="0094247E"/>
    <w:rsid w:val="00947867"/>
    <w:rsid w:val="00953A16"/>
    <w:rsid w:val="00957EEB"/>
    <w:rsid w:val="00960EE9"/>
    <w:rsid w:val="009633FD"/>
    <w:rsid w:val="009663CF"/>
    <w:rsid w:val="0096712B"/>
    <w:rsid w:val="00970EDA"/>
    <w:rsid w:val="00974601"/>
    <w:rsid w:val="00980DC9"/>
    <w:rsid w:val="00987136"/>
    <w:rsid w:val="00991965"/>
    <w:rsid w:val="009A0F05"/>
    <w:rsid w:val="009A335D"/>
    <w:rsid w:val="009A426D"/>
    <w:rsid w:val="009A592D"/>
    <w:rsid w:val="009B155F"/>
    <w:rsid w:val="009D239C"/>
    <w:rsid w:val="009D7225"/>
    <w:rsid w:val="009E2E0D"/>
    <w:rsid w:val="009F59A3"/>
    <w:rsid w:val="00A045EC"/>
    <w:rsid w:val="00A10AF3"/>
    <w:rsid w:val="00A118A2"/>
    <w:rsid w:val="00A13981"/>
    <w:rsid w:val="00A16201"/>
    <w:rsid w:val="00A22328"/>
    <w:rsid w:val="00A23CBF"/>
    <w:rsid w:val="00A258F2"/>
    <w:rsid w:val="00A26B5E"/>
    <w:rsid w:val="00A42033"/>
    <w:rsid w:val="00A44931"/>
    <w:rsid w:val="00A51651"/>
    <w:rsid w:val="00A51B8C"/>
    <w:rsid w:val="00A56B30"/>
    <w:rsid w:val="00A63254"/>
    <w:rsid w:val="00A6377A"/>
    <w:rsid w:val="00A66CD5"/>
    <w:rsid w:val="00A674A7"/>
    <w:rsid w:val="00A70A08"/>
    <w:rsid w:val="00A8137B"/>
    <w:rsid w:val="00A841CA"/>
    <w:rsid w:val="00A86808"/>
    <w:rsid w:val="00A86C75"/>
    <w:rsid w:val="00A93421"/>
    <w:rsid w:val="00A964BB"/>
    <w:rsid w:val="00AA2E48"/>
    <w:rsid w:val="00AA5D7A"/>
    <w:rsid w:val="00AC040C"/>
    <w:rsid w:val="00AC13A0"/>
    <w:rsid w:val="00AC2228"/>
    <w:rsid w:val="00AC49D0"/>
    <w:rsid w:val="00AC4C8D"/>
    <w:rsid w:val="00AD3753"/>
    <w:rsid w:val="00AD6FE4"/>
    <w:rsid w:val="00AE0054"/>
    <w:rsid w:val="00AF0744"/>
    <w:rsid w:val="00AF1F31"/>
    <w:rsid w:val="00AF2059"/>
    <w:rsid w:val="00AF379E"/>
    <w:rsid w:val="00AF37F8"/>
    <w:rsid w:val="00AF6842"/>
    <w:rsid w:val="00B00A55"/>
    <w:rsid w:val="00B046F0"/>
    <w:rsid w:val="00B05B41"/>
    <w:rsid w:val="00B0610B"/>
    <w:rsid w:val="00B07145"/>
    <w:rsid w:val="00B124BB"/>
    <w:rsid w:val="00B146EE"/>
    <w:rsid w:val="00B1477C"/>
    <w:rsid w:val="00B16A50"/>
    <w:rsid w:val="00B178BF"/>
    <w:rsid w:val="00B22616"/>
    <w:rsid w:val="00B2693E"/>
    <w:rsid w:val="00B32874"/>
    <w:rsid w:val="00B40A65"/>
    <w:rsid w:val="00B4141A"/>
    <w:rsid w:val="00B41ADB"/>
    <w:rsid w:val="00B440DF"/>
    <w:rsid w:val="00B50C28"/>
    <w:rsid w:val="00B57514"/>
    <w:rsid w:val="00B72283"/>
    <w:rsid w:val="00B72E40"/>
    <w:rsid w:val="00B75F01"/>
    <w:rsid w:val="00B77D2D"/>
    <w:rsid w:val="00B807A7"/>
    <w:rsid w:val="00B81DBE"/>
    <w:rsid w:val="00B83370"/>
    <w:rsid w:val="00B92329"/>
    <w:rsid w:val="00BA45AF"/>
    <w:rsid w:val="00BB5553"/>
    <w:rsid w:val="00BB659B"/>
    <w:rsid w:val="00BB70E8"/>
    <w:rsid w:val="00BC26F1"/>
    <w:rsid w:val="00BE5668"/>
    <w:rsid w:val="00BF052F"/>
    <w:rsid w:val="00BF52BB"/>
    <w:rsid w:val="00BF6D69"/>
    <w:rsid w:val="00BF7DFA"/>
    <w:rsid w:val="00C015AA"/>
    <w:rsid w:val="00C038B2"/>
    <w:rsid w:val="00C06BED"/>
    <w:rsid w:val="00C15687"/>
    <w:rsid w:val="00C17B4B"/>
    <w:rsid w:val="00C23066"/>
    <w:rsid w:val="00C253EF"/>
    <w:rsid w:val="00C268A5"/>
    <w:rsid w:val="00C309B4"/>
    <w:rsid w:val="00C338A2"/>
    <w:rsid w:val="00C34916"/>
    <w:rsid w:val="00C3532C"/>
    <w:rsid w:val="00C43F65"/>
    <w:rsid w:val="00C5062D"/>
    <w:rsid w:val="00C56901"/>
    <w:rsid w:val="00C60C09"/>
    <w:rsid w:val="00C64830"/>
    <w:rsid w:val="00C67E18"/>
    <w:rsid w:val="00C73F05"/>
    <w:rsid w:val="00C819A9"/>
    <w:rsid w:val="00C85BE2"/>
    <w:rsid w:val="00C90AA1"/>
    <w:rsid w:val="00C912D2"/>
    <w:rsid w:val="00C96D07"/>
    <w:rsid w:val="00CA6E11"/>
    <w:rsid w:val="00CB1B91"/>
    <w:rsid w:val="00CB1D2A"/>
    <w:rsid w:val="00CB3008"/>
    <w:rsid w:val="00CB4AAE"/>
    <w:rsid w:val="00CB56C3"/>
    <w:rsid w:val="00CC1A5C"/>
    <w:rsid w:val="00CD0155"/>
    <w:rsid w:val="00CD2CEE"/>
    <w:rsid w:val="00CD68B3"/>
    <w:rsid w:val="00CE1B0E"/>
    <w:rsid w:val="00CE555B"/>
    <w:rsid w:val="00CF4707"/>
    <w:rsid w:val="00CF59C7"/>
    <w:rsid w:val="00D0505D"/>
    <w:rsid w:val="00D14635"/>
    <w:rsid w:val="00D210CE"/>
    <w:rsid w:val="00D23BC7"/>
    <w:rsid w:val="00D26DC8"/>
    <w:rsid w:val="00D3515D"/>
    <w:rsid w:val="00D40ED0"/>
    <w:rsid w:val="00D418F8"/>
    <w:rsid w:val="00D5176F"/>
    <w:rsid w:val="00D51D8D"/>
    <w:rsid w:val="00D54EEF"/>
    <w:rsid w:val="00D60A45"/>
    <w:rsid w:val="00D6130D"/>
    <w:rsid w:val="00D61ABB"/>
    <w:rsid w:val="00D62B8A"/>
    <w:rsid w:val="00D66516"/>
    <w:rsid w:val="00D66824"/>
    <w:rsid w:val="00D670DD"/>
    <w:rsid w:val="00D71B4D"/>
    <w:rsid w:val="00D73A4D"/>
    <w:rsid w:val="00D74101"/>
    <w:rsid w:val="00D757E5"/>
    <w:rsid w:val="00D77761"/>
    <w:rsid w:val="00D83EB7"/>
    <w:rsid w:val="00D85CA1"/>
    <w:rsid w:val="00D87381"/>
    <w:rsid w:val="00D950BC"/>
    <w:rsid w:val="00D9546C"/>
    <w:rsid w:val="00D95F89"/>
    <w:rsid w:val="00DA4E5C"/>
    <w:rsid w:val="00DB6922"/>
    <w:rsid w:val="00DB6A88"/>
    <w:rsid w:val="00DC05BE"/>
    <w:rsid w:val="00DC1198"/>
    <w:rsid w:val="00DC29B9"/>
    <w:rsid w:val="00DC305D"/>
    <w:rsid w:val="00DC7F22"/>
    <w:rsid w:val="00DD25AE"/>
    <w:rsid w:val="00DD6A36"/>
    <w:rsid w:val="00DE0EB2"/>
    <w:rsid w:val="00DF1C4B"/>
    <w:rsid w:val="00DF30EF"/>
    <w:rsid w:val="00DF4DE4"/>
    <w:rsid w:val="00E119B7"/>
    <w:rsid w:val="00E159EB"/>
    <w:rsid w:val="00E26128"/>
    <w:rsid w:val="00E410CD"/>
    <w:rsid w:val="00E45851"/>
    <w:rsid w:val="00E45929"/>
    <w:rsid w:val="00E501FA"/>
    <w:rsid w:val="00E538FB"/>
    <w:rsid w:val="00E5421D"/>
    <w:rsid w:val="00E545C6"/>
    <w:rsid w:val="00E54E7A"/>
    <w:rsid w:val="00E6054F"/>
    <w:rsid w:val="00E6179B"/>
    <w:rsid w:val="00E71EA3"/>
    <w:rsid w:val="00E842BE"/>
    <w:rsid w:val="00E84627"/>
    <w:rsid w:val="00E86658"/>
    <w:rsid w:val="00E90AAB"/>
    <w:rsid w:val="00E90CCB"/>
    <w:rsid w:val="00E937CC"/>
    <w:rsid w:val="00E97B66"/>
    <w:rsid w:val="00EA048B"/>
    <w:rsid w:val="00EA1F2D"/>
    <w:rsid w:val="00EA64DA"/>
    <w:rsid w:val="00EC31E6"/>
    <w:rsid w:val="00EC532D"/>
    <w:rsid w:val="00ED0DF5"/>
    <w:rsid w:val="00ED36EF"/>
    <w:rsid w:val="00ED4299"/>
    <w:rsid w:val="00EE7B5E"/>
    <w:rsid w:val="00EF6E63"/>
    <w:rsid w:val="00F0188F"/>
    <w:rsid w:val="00F019EC"/>
    <w:rsid w:val="00F05A9F"/>
    <w:rsid w:val="00F07C3B"/>
    <w:rsid w:val="00F11BE0"/>
    <w:rsid w:val="00F12A3D"/>
    <w:rsid w:val="00F21983"/>
    <w:rsid w:val="00F236E7"/>
    <w:rsid w:val="00F24D88"/>
    <w:rsid w:val="00F2662B"/>
    <w:rsid w:val="00F32E4E"/>
    <w:rsid w:val="00F32FA4"/>
    <w:rsid w:val="00F438CD"/>
    <w:rsid w:val="00F45513"/>
    <w:rsid w:val="00F55E95"/>
    <w:rsid w:val="00F63817"/>
    <w:rsid w:val="00F6794D"/>
    <w:rsid w:val="00F829E9"/>
    <w:rsid w:val="00F85B60"/>
    <w:rsid w:val="00F90B52"/>
    <w:rsid w:val="00FA4911"/>
    <w:rsid w:val="00FA5BAB"/>
    <w:rsid w:val="00FB077A"/>
    <w:rsid w:val="00FB43DA"/>
    <w:rsid w:val="00FC3F42"/>
    <w:rsid w:val="00FC5521"/>
    <w:rsid w:val="00FC7718"/>
    <w:rsid w:val="00FC7F64"/>
    <w:rsid w:val="00FD69B7"/>
    <w:rsid w:val="00FD7DFF"/>
    <w:rsid w:val="00FE4771"/>
    <w:rsid w:val="00FE7F96"/>
    <w:rsid w:val="00FF06B6"/>
    <w:rsid w:val="00FF212D"/>
    <w:rsid w:val="00FF2BEC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1B1D0-9E22-4CE2-A7DE-81011C70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55"/>
  </w:style>
  <w:style w:type="paragraph" w:styleId="1">
    <w:name w:val="heading 1"/>
    <w:basedOn w:val="a"/>
    <w:next w:val="a"/>
    <w:link w:val="10"/>
    <w:qFormat/>
    <w:rsid w:val="000400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D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4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4B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rsid w:val="00C60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D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61F4"/>
  </w:style>
  <w:style w:type="paragraph" w:styleId="a7">
    <w:name w:val="footer"/>
    <w:basedOn w:val="a"/>
    <w:link w:val="a8"/>
    <w:uiPriority w:val="99"/>
    <w:unhideWhenUsed/>
    <w:rsid w:val="006D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1F4"/>
  </w:style>
  <w:style w:type="paragraph" w:styleId="a9">
    <w:name w:val="Body Text Indent"/>
    <w:aliases w:val="текст,Основной текст 1"/>
    <w:basedOn w:val="a"/>
    <w:link w:val="aa"/>
    <w:rsid w:val="00A118A2"/>
    <w:pPr>
      <w:spacing w:after="0" w:line="240" w:lineRule="auto"/>
      <w:ind w:firstLine="900"/>
    </w:pPr>
    <w:rPr>
      <w:rFonts w:ascii="BalticaUzbek" w:eastAsia="Times New Roman" w:hAnsi="BalticaUzbek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A118A2"/>
    <w:rPr>
      <w:rFonts w:ascii="BalticaUzbek" w:eastAsia="Times New Roman" w:hAnsi="BalticaUzbek" w:cs="Times New Roman"/>
      <w:sz w:val="24"/>
      <w:szCs w:val="24"/>
    </w:rPr>
  </w:style>
  <w:style w:type="paragraph" w:styleId="ab">
    <w:name w:val="List Paragraph"/>
    <w:aliases w:val="List_Paragraph,Multilevel para_II,List Paragraph1,List Paragraph (numbered (a)),Numbered list"/>
    <w:basedOn w:val="a"/>
    <w:link w:val="ac"/>
    <w:uiPriority w:val="99"/>
    <w:qFormat/>
    <w:rsid w:val="008E616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F4E99"/>
    <w:rPr>
      <w:color w:val="0000FF" w:themeColor="hyperlink"/>
      <w:u w:val="single"/>
    </w:rPr>
  </w:style>
  <w:style w:type="paragraph" w:styleId="ae">
    <w:name w:val="Normal (Web)"/>
    <w:basedOn w:val="a"/>
    <w:unhideWhenUsed/>
    <w:rsid w:val="00B0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72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72EC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1">
    <w:name w:val="Обычный1"/>
    <w:rsid w:val="00230FE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бзац списка Знак"/>
    <w:aliases w:val="List_Paragraph Знак,Multilevel para_II Знак,List Paragraph1 Знак,List Paragraph (numbered (a)) Знак,Numbered list Знак"/>
    <w:link w:val="ab"/>
    <w:uiPriority w:val="99"/>
    <w:locked/>
    <w:rsid w:val="00230FEB"/>
  </w:style>
  <w:style w:type="paragraph" w:styleId="af">
    <w:name w:val="Balloon Text"/>
    <w:basedOn w:val="a"/>
    <w:link w:val="af0"/>
    <w:uiPriority w:val="99"/>
    <w:semiHidden/>
    <w:unhideWhenUsed/>
    <w:rsid w:val="000E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19D8"/>
    <w:rPr>
      <w:rFonts w:ascii="Tahoma" w:hAnsi="Tahoma" w:cs="Tahoma"/>
      <w:sz w:val="16"/>
      <w:szCs w:val="16"/>
    </w:rPr>
  </w:style>
  <w:style w:type="character" w:customStyle="1" w:styleId="y2iqfc">
    <w:name w:val="y2iqfc"/>
    <w:basedOn w:val="a0"/>
    <w:rsid w:val="00604EB8"/>
  </w:style>
  <w:style w:type="character" w:customStyle="1" w:styleId="af1">
    <w:name w:val="Основной шрифт"/>
    <w:rsid w:val="005114FC"/>
  </w:style>
  <w:style w:type="character" w:styleId="af2">
    <w:name w:val="page number"/>
    <w:basedOn w:val="a0"/>
    <w:rsid w:val="005114FC"/>
    <w:rPr>
      <w:rFonts w:cs="Times New Roman"/>
    </w:rPr>
  </w:style>
  <w:style w:type="paragraph" w:styleId="af3">
    <w:name w:val="Body Text"/>
    <w:basedOn w:val="a"/>
    <w:link w:val="af4"/>
    <w:uiPriority w:val="99"/>
    <w:unhideWhenUsed/>
    <w:rsid w:val="0076177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61776"/>
  </w:style>
  <w:style w:type="paragraph" w:customStyle="1" w:styleId="31">
    <w:name w:val="Без интервала3"/>
    <w:rsid w:val="00842E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footnote text"/>
    <w:basedOn w:val="a"/>
    <w:link w:val="af6"/>
    <w:semiHidden/>
    <w:rsid w:val="00F90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F90B5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40036"/>
    <w:rPr>
      <w:rFonts w:ascii="Times New Roman" w:eastAsia="Times New Roman" w:hAnsi="Times New Roman" w:cs="Times New Roman"/>
      <w:sz w:val="36"/>
      <w:szCs w:val="20"/>
    </w:rPr>
  </w:style>
  <w:style w:type="paragraph" w:styleId="21">
    <w:name w:val="Body Text Indent 2"/>
    <w:basedOn w:val="a"/>
    <w:link w:val="22"/>
    <w:rsid w:val="005F1B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F1B4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4D307F"/>
    <w:rPr>
      <w:rFonts w:ascii="Times New Roman" w:hAnsi="Times New Roman" w:cs="Times New Roman" w:hint="default"/>
      <w:sz w:val="18"/>
      <w:szCs w:val="18"/>
    </w:rPr>
  </w:style>
  <w:style w:type="paragraph" w:customStyle="1" w:styleId="12">
    <w:name w:val="Знак1"/>
    <w:basedOn w:val="a"/>
    <w:uiPriority w:val="99"/>
    <w:rsid w:val="00EA1F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A964B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964BB"/>
  </w:style>
  <w:style w:type="paragraph" w:customStyle="1" w:styleId="13">
    <w:name w:val="Стиль1"/>
    <w:basedOn w:val="a"/>
    <w:link w:val="14"/>
    <w:qFormat/>
    <w:rsid w:val="00960E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Стиль1 Знак"/>
    <w:basedOn w:val="a0"/>
    <w:link w:val="13"/>
    <w:rsid w:val="00960E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pu.u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u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iyonet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5588-8818-434F-9CD8-751BEB24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206-4</cp:lastModifiedBy>
  <cp:revision>3</cp:revision>
  <cp:lastPrinted>2024-04-02T05:06:00Z</cp:lastPrinted>
  <dcterms:created xsi:type="dcterms:W3CDTF">2024-04-01T10:19:00Z</dcterms:created>
  <dcterms:modified xsi:type="dcterms:W3CDTF">2024-04-02T05:07:00Z</dcterms:modified>
</cp:coreProperties>
</file>